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775E927B" w:rsidR="00B96854" w:rsidRPr="00F566BF" w:rsidRDefault="00F26BC2"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w:t>
      </w:r>
      <w:r w:rsidR="00513CB2">
        <w:rPr>
          <w:rFonts w:ascii="GHEA Grapalat" w:hAnsi="GHEA Grapalat"/>
          <w:i w:val="0"/>
          <w:lang w:val="af-ZA"/>
        </w:rPr>
        <w:t xml:space="preserve">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25D7D6E3"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C15E7A">
        <w:rPr>
          <w:rFonts w:ascii="GHEA Grapalat" w:hAnsi="GHEA Grapalat"/>
          <w:i w:val="0"/>
          <w:lang w:val="hy-AM"/>
        </w:rPr>
        <w:t>մայիսի 20</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17239671"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6F527F">
        <w:rPr>
          <w:rFonts w:ascii="GHEA Grapalat" w:hAnsi="GHEA Grapalat"/>
          <w:b/>
          <w:i w:val="0"/>
          <w:lang w:val="af-ZA"/>
        </w:rPr>
        <w:t>ԵՔ-ՀԲՄԽԾՁԲ-25/41</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1345C6F4"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58F1F878"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B96854" w:rsidRPr="00B96854">
        <w:rPr>
          <w:rFonts w:ascii="GHEA Grapalat" w:hAnsi="GHEA Grapalat" w:cs="Sylfaen"/>
          <w:b/>
          <w:i w:val="0"/>
          <w:szCs w:val="24"/>
          <w:lang w:val="hy-AM"/>
        </w:rPr>
        <w:t>Երևան քաղաքի</w:t>
      </w:r>
      <w:r w:rsidR="006F527F">
        <w:rPr>
          <w:rFonts w:ascii="GHEA Grapalat" w:hAnsi="GHEA Grapalat" w:cs="Sylfaen"/>
          <w:b/>
          <w:i w:val="0"/>
          <w:szCs w:val="24"/>
          <w:lang w:val="hy-AM"/>
        </w:rPr>
        <w:t xml:space="preserve"> </w:t>
      </w:r>
      <w:r w:rsidR="00303829">
        <w:rPr>
          <w:rFonts w:ascii="GHEA Grapalat" w:hAnsi="GHEA Grapalat" w:cs="Sylfaen"/>
          <w:b/>
          <w:bCs/>
          <w:i w:val="0"/>
          <w:szCs w:val="24"/>
          <w:lang w:val="hy-AM"/>
        </w:rPr>
        <w:t xml:space="preserve">Քանաքեռ-Զեյթուն </w:t>
      </w:r>
      <w:r w:rsidR="006F527F">
        <w:rPr>
          <w:rFonts w:ascii="GHEA Grapalat" w:hAnsi="GHEA Grapalat" w:cs="Sylfaen"/>
          <w:b/>
          <w:bCs/>
          <w:i w:val="0"/>
          <w:szCs w:val="24"/>
          <w:lang w:val="hy-AM"/>
        </w:rPr>
        <w:t xml:space="preserve">վարչական շրջանում իրականացվող աշխատանքների </w:t>
      </w:r>
      <w:r w:rsidR="00B96854" w:rsidRPr="00B96854">
        <w:rPr>
          <w:rFonts w:ascii="GHEA Grapalat" w:hAnsi="GHEA Grapalat" w:cs="Sylfaen"/>
          <w:b/>
          <w:i w:val="0"/>
          <w:szCs w:val="24"/>
          <w:lang w:val="hy-AM"/>
        </w:rPr>
        <w:t xml:space="preserve"> 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6D381523"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C15E7A">
        <w:rPr>
          <w:rFonts w:ascii="GHEA Grapalat" w:hAnsi="GHEA Grapalat"/>
          <w:b/>
          <w:i w:val="0"/>
          <w:lang w:val="hy-AM"/>
        </w:rPr>
        <w:t>հունիսի 0</w:t>
      </w:r>
      <w:r w:rsidR="006F527F">
        <w:rPr>
          <w:rFonts w:ascii="GHEA Grapalat" w:hAnsi="GHEA Grapalat"/>
          <w:b/>
          <w:i w:val="0"/>
          <w:lang w:val="hy-AM"/>
        </w:rPr>
        <w:t>2</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76B55CDD"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C15E7A">
        <w:rPr>
          <w:rFonts w:ascii="GHEA Grapalat" w:hAnsi="GHEA Grapalat"/>
          <w:b/>
          <w:i w:val="0"/>
          <w:lang w:val="hy-AM"/>
        </w:rPr>
        <w:t>հունիսի 0</w:t>
      </w:r>
      <w:r w:rsidR="006F527F">
        <w:rPr>
          <w:rFonts w:ascii="GHEA Grapalat" w:hAnsi="GHEA Grapalat"/>
          <w:b/>
          <w:i w:val="0"/>
          <w:lang w:val="hy-AM"/>
        </w:rPr>
        <w:t>2</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607226F5"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6F527F" w:rsidRPr="00F566BF">
        <w:rPr>
          <w:rFonts w:ascii="GHEA Grapalat" w:hAnsi="GHEA Grapalat"/>
          <w:i w:val="0"/>
          <w:lang w:val="af-ZA"/>
        </w:rPr>
        <w:t>`</w:t>
      </w:r>
      <w:r w:rsidR="006F527F">
        <w:rPr>
          <w:rFonts w:ascii="GHEA Grapalat" w:hAnsi="GHEA Grapalat"/>
          <w:i w:val="0"/>
          <w:lang w:val="hy-AM"/>
        </w:rPr>
        <w:t xml:space="preserve"> </w:t>
      </w:r>
      <w:r w:rsidR="006F527F" w:rsidRPr="00E8217A">
        <w:rPr>
          <w:rFonts w:ascii="GHEA Grapalat" w:hAnsi="GHEA Grapalat" w:cs="Sylfaen"/>
          <w:i w:val="0"/>
          <w:lang w:val="hy-AM"/>
        </w:rPr>
        <w:t>Է. Սիմոնյանին</w:t>
      </w:r>
      <w:r>
        <w:rPr>
          <w:rFonts w:ascii="GHEA Grapalat" w:hAnsi="GHEA Grapalat" w:cs="Sylfaen"/>
          <w:i w:val="0"/>
          <w:lang w:val="hy-AM"/>
        </w:rPr>
        <w:t>:</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7777777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Pr>
          <w:rFonts w:ascii="GHEA Grapalat" w:hAnsi="GHEA Grapalat"/>
          <w:i w:val="0"/>
          <w:lang w:val="hy-AM"/>
        </w:rPr>
        <w:t>216</w:t>
      </w:r>
      <w:r w:rsidRPr="00315F42">
        <w:rPr>
          <w:rFonts w:ascii="GHEA Grapalat" w:hAnsi="GHEA Grapalat" w:cs="Tahoma"/>
          <w:i w:val="0"/>
          <w:lang w:val="af-ZA"/>
        </w:rPr>
        <w:t>։</w:t>
      </w:r>
    </w:p>
    <w:p w14:paraId="1C3F4F5D" w14:textId="76DEB907"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6F527F" w:rsidRPr="00E8217A">
        <w:rPr>
          <w:rFonts w:ascii="GHEA Grapalat" w:hAnsi="GHEA Grapalat"/>
          <w:lang w:val="hy-AM"/>
        </w:rPr>
        <w:t>edita.simonyan@yerevan.am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1AB2625C"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r w:rsidRPr="007A2ACF">
        <w:rPr>
          <w:rFonts w:ascii="GHEA Grapalat" w:hAnsi="GHEA Grapalat" w:cs="Sylfaen"/>
        </w:rPr>
        <w:t>ԵՐ</w:t>
      </w:r>
      <w:r>
        <w:rPr>
          <w:rFonts w:ascii="GHEA Grapalat" w:hAnsi="GHEA Grapalat" w:cs="Sylfaen"/>
          <w:lang w:val="hy-AM"/>
        </w:rPr>
        <w:t>ԵՎ</w:t>
      </w:r>
      <w:r w:rsidRPr="007A2ACF">
        <w:rPr>
          <w:rFonts w:ascii="GHEA Grapalat" w:hAnsi="GHEA Grapalat" w:cs="Sylfaen"/>
        </w:rPr>
        <w:t>ԱՆ</w:t>
      </w:r>
      <w:r w:rsidRPr="007A2ACF">
        <w:rPr>
          <w:rFonts w:ascii="GHEA Grapalat" w:hAnsi="GHEA Grapalat" w:cs="Sylfaen"/>
          <w:lang w:val="af-ZA"/>
        </w:rPr>
        <w:t xml:space="preserve"> </w:t>
      </w:r>
      <w:r w:rsidRPr="007A2ACF">
        <w:rPr>
          <w:rFonts w:ascii="GHEA Grapalat" w:hAnsi="GHEA Grapalat" w:cs="Sylfaen"/>
        </w:rPr>
        <w:t>ՔԱՂԱՔԻ</w:t>
      </w:r>
      <w:r w:rsidRPr="007A2ACF">
        <w:rPr>
          <w:rFonts w:ascii="GHEA Grapalat" w:hAnsi="GHEA Grapalat" w:cs="Sylfaen"/>
          <w:lang w:val="af-ZA"/>
        </w:rPr>
        <w:t xml:space="preserve"> </w:t>
      </w:r>
      <w:r w:rsidR="00303829">
        <w:rPr>
          <w:rFonts w:ascii="GHEA Grapalat" w:hAnsi="GHEA Grapalat" w:cs="Sylfaen"/>
        </w:rPr>
        <w:t>ՔԱՆԱՔԵՌ</w:t>
      </w:r>
      <w:r w:rsidR="00303829" w:rsidRPr="00303829">
        <w:rPr>
          <w:rFonts w:ascii="GHEA Grapalat" w:hAnsi="GHEA Grapalat" w:cs="Sylfaen"/>
          <w:lang w:val="af-ZA"/>
        </w:rPr>
        <w:t>-</w:t>
      </w:r>
      <w:r w:rsidR="00303829">
        <w:rPr>
          <w:rFonts w:ascii="GHEA Grapalat" w:hAnsi="GHEA Grapalat" w:cs="Sylfaen"/>
        </w:rPr>
        <w:t>ԶԵՅԹՈՒՆ</w:t>
      </w:r>
      <w:r w:rsidR="00303829" w:rsidRPr="00303829">
        <w:rPr>
          <w:rFonts w:ascii="GHEA Grapalat" w:hAnsi="GHEA Grapalat" w:cs="Sylfaen"/>
          <w:lang w:val="af-ZA"/>
        </w:rPr>
        <w:t xml:space="preserve">  </w:t>
      </w:r>
      <w:r w:rsidR="006F527F" w:rsidRPr="006F527F">
        <w:rPr>
          <w:rFonts w:ascii="GHEA Grapalat" w:hAnsi="GHEA Grapalat" w:cs="Sylfaen"/>
          <w:lang w:val="af-ZA"/>
        </w:rPr>
        <w:t xml:space="preserve"> </w:t>
      </w:r>
      <w:r w:rsidR="006F527F">
        <w:rPr>
          <w:rFonts w:ascii="GHEA Grapalat" w:hAnsi="GHEA Grapalat" w:cs="Sylfaen"/>
        </w:rPr>
        <w:t>ՎԱՐՉԱԿԱՆ</w:t>
      </w:r>
      <w:r w:rsidR="006F527F" w:rsidRPr="006F527F">
        <w:rPr>
          <w:rFonts w:ascii="GHEA Grapalat" w:hAnsi="GHEA Grapalat" w:cs="Sylfaen"/>
          <w:lang w:val="af-ZA"/>
        </w:rPr>
        <w:t xml:space="preserve"> </w:t>
      </w:r>
      <w:r w:rsidR="006F527F">
        <w:rPr>
          <w:rFonts w:ascii="GHEA Grapalat" w:hAnsi="GHEA Grapalat" w:cs="Sylfaen"/>
        </w:rPr>
        <w:t>ՇՐՋԱՆՈՒՄ</w:t>
      </w:r>
      <w:r w:rsidR="006F527F" w:rsidRPr="006F527F">
        <w:rPr>
          <w:rFonts w:ascii="GHEA Grapalat" w:hAnsi="GHEA Grapalat" w:cs="Sylfaen"/>
          <w:lang w:val="af-ZA"/>
        </w:rPr>
        <w:t xml:space="preserve"> </w:t>
      </w:r>
      <w:r w:rsidR="006F527F">
        <w:rPr>
          <w:rFonts w:ascii="GHEA Grapalat" w:hAnsi="GHEA Grapalat" w:cs="Sylfaen"/>
        </w:rPr>
        <w:t>ԻՐԱԿԱՆԱՑՎՈՂ</w:t>
      </w:r>
      <w:r w:rsidR="006F527F" w:rsidRPr="006F527F">
        <w:rPr>
          <w:rFonts w:ascii="GHEA Grapalat" w:hAnsi="GHEA Grapalat" w:cs="Sylfaen"/>
          <w:lang w:val="af-ZA"/>
        </w:rPr>
        <w:t xml:space="preserve"> </w:t>
      </w:r>
      <w:r w:rsidR="006F527F">
        <w:rPr>
          <w:rFonts w:ascii="GHEA Grapalat" w:hAnsi="GHEA Grapalat" w:cs="Sylfaen"/>
        </w:rPr>
        <w:t>ԱՇԽԱՏԱՆՔՆԵՐԻ</w:t>
      </w:r>
      <w:r w:rsidR="006F527F" w:rsidRPr="006F527F">
        <w:rPr>
          <w:rFonts w:ascii="GHEA Grapalat" w:hAnsi="GHEA Grapalat" w:cs="Sylfaen"/>
          <w:lang w:val="af-ZA"/>
        </w:rPr>
        <w:t xml:space="preserve"> </w:t>
      </w:r>
      <w:r w:rsidR="00C15E7A" w:rsidRPr="00C15E7A">
        <w:rPr>
          <w:rFonts w:ascii="GHEA Grapalat" w:hAnsi="GHEA Grapalat" w:cs="Sylfaen"/>
          <w:lang w:val="af-ZA"/>
        </w:rPr>
        <w:t xml:space="preserve"> </w:t>
      </w:r>
      <w:r w:rsidR="00C15E7A" w:rsidRPr="00C15E7A">
        <w:rPr>
          <w:rFonts w:ascii="GHEA Grapalat" w:hAnsi="GHEA Grapalat" w:cs="Sylfaen"/>
        </w:rPr>
        <w:t>ՈՐԱԿԻ</w:t>
      </w:r>
      <w:r w:rsidR="00C15E7A" w:rsidRPr="00C15E7A">
        <w:rPr>
          <w:rFonts w:ascii="GHEA Grapalat" w:hAnsi="GHEA Grapalat" w:cs="Sylfaen"/>
          <w:lang w:val="af-ZA"/>
        </w:rPr>
        <w:t xml:space="preserve"> </w:t>
      </w:r>
      <w:r w:rsidR="00C15E7A" w:rsidRPr="00C15E7A">
        <w:rPr>
          <w:rFonts w:ascii="GHEA Grapalat" w:hAnsi="GHEA Grapalat" w:cs="Sylfaen"/>
        </w:rPr>
        <w:t>ՏԵԽՆԻԿԱ</w:t>
      </w:r>
      <w:r w:rsidRPr="007A2ACF">
        <w:rPr>
          <w:rFonts w:ascii="GHEA Grapalat" w:hAnsi="GHEA Grapalat" w:cs="Sylfaen"/>
        </w:rPr>
        <w:t>ԿԱՆ</w:t>
      </w:r>
      <w:r w:rsidRPr="007A2ACF">
        <w:rPr>
          <w:rFonts w:ascii="GHEA Grapalat" w:hAnsi="GHEA Grapalat" w:cs="Sylfaen"/>
          <w:lang w:val="af-ZA"/>
        </w:rPr>
        <w:t xml:space="preserve"> </w:t>
      </w:r>
      <w:r w:rsidRPr="007A2ACF">
        <w:rPr>
          <w:rFonts w:ascii="GHEA Grapalat" w:hAnsi="GHEA Grapalat" w:cs="Sylfaen"/>
        </w:rPr>
        <w:t>ՀՍԿՈՂՈՒԹՅԱՆ</w:t>
      </w:r>
      <w:r w:rsidRPr="007A2ACF">
        <w:rPr>
          <w:rFonts w:ascii="GHEA Grapalat" w:hAnsi="GHEA Grapalat" w:cs="Sylfaen"/>
          <w:lang w:val="af-ZA"/>
        </w:rPr>
        <w:t xml:space="preserve"> </w:t>
      </w:r>
      <w:r w:rsidRPr="007A2ACF">
        <w:rPr>
          <w:rFonts w:ascii="GHEA Grapalat" w:hAnsi="GHEA Grapalat" w:cs="Sylfaen"/>
        </w:rPr>
        <w:t>ԽՈՐՀՐԴԱՏՎԱԿԱՆ</w:t>
      </w:r>
      <w:r w:rsidRPr="007A2ACF">
        <w:rPr>
          <w:rFonts w:ascii="GHEA Grapalat" w:hAnsi="GHEA Grapalat" w:cs="Sylfaen"/>
          <w:lang w:val="af-ZA"/>
        </w:rPr>
        <w:t xml:space="preserve"> </w:t>
      </w:r>
      <w:r w:rsidRPr="007A2ACF">
        <w:rPr>
          <w:rFonts w:ascii="GHEA Grapalat" w:hAnsi="GHEA Grapalat" w:cs="Sylfaen"/>
        </w:rPr>
        <w:t>ԾԱՌԱՅՈՒԹՅՈՒՆՆԵՐԻ</w:t>
      </w:r>
      <w:r w:rsidRPr="009E3B64">
        <w:rPr>
          <w:rFonts w:ascii="GHEA Grapalat" w:hAnsi="GHEA Grapalat" w:cs="Sylfaen"/>
          <w:lang w:val="hy-AM"/>
        </w:rPr>
        <w:t xml:space="preserve"> 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F26BC2">
        <w:rPr>
          <w:rFonts w:ascii="GHEA Grapalat" w:hAnsi="GHEA Grapalat" w:cs="Sylfaen"/>
        </w:rPr>
        <w:t>ՀՐԱՏԱՊ</w:t>
      </w:r>
      <w:r w:rsidR="00513CB2" w:rsidRPr="00513CB2">
        <w:rPr>
          <w:rFonts w:ascii="GHEA Grapalat" w:hAnsi="GHEA Grapalat" w:cs="Sylfaen"/>
          <w:lang w:val="af-ZA"/>
        </w:rPr>
        <w:t xml:space="preserve"> </w:t>
      </w:r>
      <w:r w:rsidR="00513CB2">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7964F9">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303829">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7B1A4797" w14:textId="2990BC5D" w:rsidR="003A2FEF" w:rsidRPr="00366552"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Pr="007A2ACF">
        <w:rPr>
          <w:rFonts w:ascii="GHEA Grapalat" w:hAnsi="GHEA Grapalat"/>
          <w:b/>
          <w:sz w:val="20"/>
          <w:szCs w:val="20"/>
          <w:lang w:val="af-ZA"/>
        </w:rPr>
        <w:t>ԵՐ</w:t>
      </w:r>
      <w:r w:rsidRPr="003A2FEF">
        <w:rPr>
          <w:rFonts w:ascii="GHEA Grapalat" w:hAnsi="GHEA Grapalat"/>
          <w:b/>
          <w:sz w:val="20"/>
          <w:szCs w:val="20"/>
          <w:lang w:val="af-ZA"/>
        </w:rPr>
        <w:t>ԵՎ</w:t>
      </w:r>
      <w:r w:rsidRPr="007A2ACF">
        <w:rPr>
          <w:rFonts w:ascii="GHEA Grapalat" w:hAnsi="GHEA Grapalat"/>
          <w:b/>
          <w:sz w:val="20"/>
          <w:szCs w:val="20"/>
          <w:lang w:val="af-ZA"/>
        </w:rPr>
        <w:t xml:space="preserve">ԱՆ </w:t>
      </w:r>
      <w:r w:rsidR="00C15E7A" w:rsidRPr="007A2ACF">
        <w:rPr>
          <w:rFonts w:ascii="GHEA Grapalat" w:hAnsi="GHEA Grapalat"/>
          <w:b/>
          <w:sz w:val="20"/>
          <w:szCs w:val="20"/>
          <w:lang w:val="af-ZA"/>
        </w:rPr>
        <w:t xml:space="preserve">ՔԱՂԱՔԻ </w:t>
      </w:r>
      <w:r w:rsidR="00C15E7A">
        <w:rPr>
          <w:rFonts w:ascii="GHEA Grapalat" w:hAnsi="GHEA Grapalat"/>
          <w:b/>
          <w:sz w:val="20"/>
          <w:szCs w:val="20"/>
          <w:lang w:val="af-ZA"/>
        </w:rPr>
        <w:t xml:space="preserve"> </w:t>
      </w:r>
      <w:r w:rsidR="00303829">
        <w:rPr>
          <w:rFonts w:ascii="GHEA Grapalat" w:hAnsi="GHEA Grapalat"/>
          <w:b/>
          <w:bCs/>
          <w:sz w:val="20"/>
          <w:szCs w:val="20"/>
          <w:lang w:val="af-ZA"/>
        </w:rPr>
        <w:t xml:space="preserve">ՔԱՆԱՔԵՌ-ԶԵՅԹՈՒՆ  </w:t>
      </w:r>
      <w:r w:rsidR="006F527F" w:rsidRPr="006F527F">
        <w:rPr>
          <w:rFonts w:ascii="GHEA Grapalat" w:hAnsi="GHEA Grapalat"/>
          <w:b/>
          <w:bCs/>
          <w:sz w:val="20"/>
          <w:szCs w:val="20"/>
          <w:lang w:val="af-ZA"/>
        </w:rPr>
        <w:t xml:space="preserve">  ՎԱՐՉԱԿԱՆ ՇՐՋԱՆՈՒՄ ԻՐԱԿԱՆԱՑՎՈՂ ԱՇԽԱՏԱՆՔՆԵՐԻ</w:t>
      </w:r>
      <w:r w:rsidR="00C15E7A" w:rsidRPr="007A2ACF">
        <w:rPr>
          <w:rFonts w:ascii="GHEA Grapalat" w:hAnsi="GHEA Grapalat"/>
          <w:b/>
          <w:sz w:val="20"/>
          <w:szCs w:val="20"/>
          <w:lang w:val="af-ZA"/>
        </w:rPr>
        <w:t xml:space="preserve"> ՈՐԱԿԻ ՏԵԽՆԻԿԱԿԱՆ ՀՍԿՈՂՈՒԹՅԱՆ </w:t>
      </w:r>
      <w:r w:rsidRPr="007A2ACF">
        <w:rPr>
          <w:rFonts w:ascii="GHEA Grapalat" w:hAnsi="GHEA Grapalat"/>
          <w:b/>
          <w:sz w:val="20"/>
          <w:szCs w:val="20"/>
          <w:lang w:val="af-ZA"/>
        </w:rPr>
        <w:t>ԽՈՐՀՐԴԱՏՎԱԿԱՆ ԾԱՌԱՅՈՒԹՅՈՒՆՆԵՐԻ</w:t>
      </w:r>
    </w:p>
    <w:p w14:paraId="3A39689D" w14:textId="4740FF99"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F26BC2">
        <w:rPr>
          <w:rFonts w:ascii="GHEA Grapalat" w:hAnsi="GHEA Grapalat"/>
          <w:b/>
          <w:sz w:val="20"/>
          <w:szCs w:val="20"/>
          <w:lang w:val="af-ZA"/>
        </w:rPr>
        <w:t>ՀՐԱՏԱՊ</w:t>
      </w:r>
      <w:r w:rsidR="00513CB2">
        <w:rPr>
          <w:rFonts w:ascii="GHEA Grapalat" w:hAnsi="GHEA Grapalat"/>
          <w:b/>
          <w:sz w:val="20"/>
          <w:szCs w:val="20"/>
          <w:lang w:val="af-ZA"/>
        </w:rPr>
        <w:t xml:space="preserve">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D195CE3"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513CB2">
        <w:rPr>
          <w:rFonts w:ascii="GHEA Grapalat" w:hAnsi="GHEA Grapalat" w:cs="Sylfaen"/>
          <w:b/>
          <w:sz w:val="20"/>
        </w:rPr>
        <w:t>ՀՐԱՏԱՊ</w:t>
      </w:r>
      <w:r w:rsidR="00513CB2" w:rsidRPr="00513CB2">
        <w:rPr>
          <w:rFonts w:ascii="GHEA Grapalat" w:hAnsi="GHEA Grapalat" w:cs="Sylfaen"/>
          <w:b/>
          <w:sz w:val="20"/>
          <w:lang w:val="af-ZA"/>
        </w:rPr>
        <w:t xml:space="preserve"> </w:t>
      </w:r>
      <w:r w:rsidR="00513CB2">
        <w:rPr>
          <w:rFonts w:ascii="GHEA Grapalat" w:hAnsi="GHEA Grapalat" w:cs="Sylfaen"/>
          <w:b/>
          <w:sz w:val="20"/>
        </w:rPr>
        <w:t>ԲԱՑ</w:t>
      </w:r>
      <w:r w:rsidR="00513CB2" w:rsidRPr="00513CB2">
        <w:rPr>
          <w:rFonts w:ascii="GHEA Grapalat" w:hAnsi="GHEA Grapalat" w:cs="Sylfaen"/>
          <w:b/>
          <w:sz w:val="20"/>
          <w:lang w:val="af-ZA"/>
        </w:rPr>
        <w:t xml:space="preserve"> </w:t>
      </w:r>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38882B38"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6F527F">
        <w:rPr>
          <w:rFonts w:ascii="GHEA Grapalat" w:hAnsi="GHEA Grapalat"/>
          <w:b/>
          <w:sz w:val="20"/>
          <w:lang w:val="af-ZA"/>
        </w:rPr>
        <w:t>ԵՔ-ՀԲՄԽԾՁԲ-25/41</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հրատապ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1DD2B578"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6F527F" w:rsidRPr="00E8217A">
        <w:rPr>
          <w:rFonts w:ascii="GHEA Grapalat" w:hAnsi="GHEA Grapalat"/>
          <w:lang w:val="hy-AM"/>
        </w:rPr>
        <w:t>edita.simonyan@yerevan.am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7AFF0585"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D87E7B" w:rsidRPr="007A2ACF">
        <w:rPr>
          <w:rFonts w:ascii="GHEA Grapalat" w:hAnsi="GHEA Grapalat" w:cs="Sylfaen"/>
          <w:b/>
          <w:i w:val="0"/>
          <w:lang w:val="hy-AM"/>
        </w:rPr>
        <w:t xml:space="preserve">Երևան </w:t>
      </w:r>
      <w:r w:rsidR="008D214B" w:rsidRPr="007A2ACF">
        <w:rPr>
          <w:rFonts w:ascii="GHEA Grapalat" w:hAnsi="GHEA Grapalat" w:cs="Sylfaen"/>
          <w:b/>
          <w:i w:val="0"/>
          <w:lang w:val="hy-AM"/>
        </w:rPr>
        <w:t xml:space="preserve">քաղաքի </w:t>
      </w:r>
      <w:r w:rsidR="008D214B">
        <w:rPr>
          <w:rFonts w:ascii="GHEA Grapalat" w:hAnsi="GHEA Grapalat" w:cs="Sylfaen"/>
          <w:b/>
          <w:i w:val="0"/>
          <w:lang w:val="hy-AM"/>
        </w:rPr>
        <w:t xml:space="preserve"> </w:t>
      </w:r>
      <w:r w:rsidR="00303829">
        <w:rPr>
          <w:rFonts w:ascii="GHEA Grapalat" w:hAnsi="GHEA Grapalat" w:cs="Sylfaen"/>
          <w:b/>
          <w:i w:val="0"/>
          <w:lang w:val="hy-AM"/>
        </w:rPr>
        <w:t xml:space="preserve">Քանաքեռ-Զեյթուն </w:t>
      </w:r>
      <w:r w:rsidR="008D214B" w:rsidRPr="008D214B">
        <w:rPr>
          <w:rFonts w:ascii="GHEA Grapalat" w:hAnsi="GHEA Grapalat" w:cs="Sylfaen"/>
          <w:b/>
          <w:i w:val="0"/>
          <w:lang w:val="hy-AM"/>
        </w:rPr>
        <w:t>վարչական շրջանում իրականացվող աշխատանքների</w:t>
      </w:r>
      <w:r w:rsidR="00D87E7B" w:rsidRPr="007A2ACF">
        <w:rPr>
          <w:rFonts w:ascii="GHEA Grapalat" w:hAnsi="GHEA Grapalat" w:cs="Sylfaen"/>
          <w:b/>
          <w:i w:val="0"/>
          <w:lang w:val="hy-AM"/>
        </w:rPr>
        <w:t xml:space="preserve"> որակի տեխնիկական հսկողության խորհրդատվական ծառայությունների </w:t>
      </w:r>
      <w:r w:rsidR="00D87E7B" w:rsidRPr="008D214B">
        <w:rPr>
          <w:rFonts w:ascii="GHEA Grapalat" w:hAnsi="GHEA Grapalat" w:cs="Sylfaen"/>
          <w:b/>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D770D5">
        <w:rPr>
          <w:rFonts w:ascii="GHEA Grapalat" w:hAnsi="GHEA Grapalat"/>
          <w:i w:val="0"/>
          <w:lang w:val="en-US"/>
        </w:rPr>
        <w:t>4</w:t>
      </w:r>
      <w:r w:rsidR="00D87E7B" w:rsidRPr="00592F17">
        <w:rPr>
          <w:rFonts w:ascii="GHEA Grapalat" w:hAnsi="GHEA Grapalat"/>
          <w:i w:val="0"/>
          <w:lang w:val="en-US"/>
        </w:rPr>
        <w:t xml:space="preserve"> </w:t>
      </w:r>
      <w:r w:rsidR="00D87E7B">
        <w:rPr>
          <w:rFonts w:ascii="GHEA Grapalat" w:hAnsi="GHEA Grapalat"/>
          <w:i w:val="0"/>
          <w:lang w:val="en-US"/>
        </w:rPr>
        <w:t>(</w:t>
      </w:r>
      <w:proofErr w:type="spellStart"/>
      <w:r w:rsidR="00D770D5">
        <w:rPr>
          <w:rFonts w:ascii="GHEA Grapalat" w:hAnsi="GHEA Grapalat"/>
          <w:i w:val="0"/>
          <w:lang w:val="en-US"/>
        </w:rPr>
        <w:t>չորս</w:t>
      </w:r>
      <w:proofErr w:type="spellEnd"/>
      <w:r w:rsidR="00D87E7B">
        <w:rPr>
          <w:rFonts w:ascii="GHEA Grapalat" w:hAnsi="GHEA Grapalat"/>
          <w:i w:val="0"/>
          <w:lang w:val="en-US"/>
        </w:rPr>
        <w:t xml:space="preserve">) </w:t>
      </w:r>
      <w:r w:rsidR="00D87E7B">
        <w:rPr>
          <w:rFonts w:ascii="GHEA Grapalat" w:hAnsi="GHEA Grapalat"/>
          <w:i w:val="0"/>
          <w:lang w:val="ru-RU"/>
        </w:rPr>
        <w:t>չափաբաժ</w:t>
      </w:r>
      <w:r w:rsidR="006F527F">
        <w:rPr>
          <w:rFonts w:ascii="GHEA Grapalat" w:hAnsi="GHEA Grapalat"/>
          <w:i w:val="0"/>
          <w:lang w:val="hy-AM"/>
        </w:rPr>
        <w:t>ի</w:t>
      </w:r>
      <w:r w:rsidR="00D87E7B">
        <w:rPr>
          <w:rFonts w:ascii="GHEA Grapalat" w:hAnsi="GHEA Grapalat"/>
          <w:i w:val="0"/>
          <w:lang w:val="ru-RU"/>
        </w:rPr>
        <w:t>ն</w:t>
      </w:r>
      <w:r w:rsidR="006F527F">
        <w:rPr>
          <w:rFonts w:ascii="GHEA Grapalat" w:hAnsi="GHEA Grapalat"/>
          <w:i w:val="0"/>
          <w:lang w:val="hy-AM"/>
        </w:rPr>
        <w:t>ներ</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303829"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7DFF9BC1" w:rsidR="00AF1694" w:rsidRPr="00C15E7A" w:rsidRDefault="00C15E7A" w:rsidP="00AF1694">
            <w:pPr>
              <w:pStyle w:val="BodyTextIndent2"/>
              <w:spacing w:line="240" w:lineRule="auto"/>
              <w:ind w:firstLine="0"/>
              <w:jc w:val="center"/>
              <w:rPr>
                <w:rFonts w:ascii="GHEA Grapalat" w:hAnsi="GHEA Grapalat"/>
                <w:sz w:val="16"/>
              </w:rPr>
            </w:pPr>
            <w:r w:rsidRPr="00C15E7A">
              <w:rPr>
                <w:rFonts w:ascii="GHEA Grapalat" w:hAnsi="GHEA Grapalat"/>
                <w:sz w:val="22"/>
                <w:szCs w:val="28"/>
              </w:rPr>
              <w:t>96 800</w:t>
            </w:r>
          </w:p>
        </w:tc>
        <w:tc>
          <w:tcPr>
            <w:tcW w:w="6806" w:type="dxa"/>
            <w:vAlign w:val="center"/>
          </w:tcPr>
          <w:p w14:paraId="433DE288" w14:textId="1D987294" w:rsidR="00AF1694" w:rsidRPr="009F4FAD" w:rsidRDefault="009F4FAD" w:rsidP="00EF3662">
            <w:pPr>
              <w:pStyle w:val="BodyTextIndent2"/>
              <w:spacing w:line="240" w:lineRule="auto"/>
              <w:ind w:firstLine="0"/>
              <w:rPr>
                <w:rFonts w:ascii="GHEA Grapalat" w:hAnsi="GHEA Grapalat"/>
                <w:bCs/>
                <w:vertAlign w:val="subscript"/>
              </w:rPr>
            </w:pPr>
            <w:r w:rsidRPr="009F4FAD">
              <w:rPr>
                <w:rFonts w:ascii="GHEA Grapalat" w:hAnsi="GHEA Grapalat" w:cs="Sylfaen"/>
                <w:bCs/>
                <w:lang w:val="hy-AM"/>
              </w:rPr>
              <w:t xml:space="preserve">Երևան </w:t>
            </w:r>
            <w:r w:rsidRPr="00C15E7A">
              <w:rPr>
                <w:rFonts w:ascii="GHEA Grapalat" w:hAnsi="GHEA Grapalat" w:cs="Sylfaen"/>
                <w:bCs/>
                <w:lang w:val="hy-AM"/>
              </w:rPr>
              <w:t xml:space="preserve">քաղաքի  </w:t>
            </w:r>
            <w:r w:rsidR="00303829">
              <w:rPr>
                <w:rFonts w:ascii="GHEA Grapalat" w:hAnsi="GHEA Grapalat" w:cs="Sylfaen"/>
                <w:bCs/>
                <w:lang w:val="hy-AM"/>
              </w:rPr>
              <w:t xml:space="preserve">Քանաքեռ-Զեյթուն </w:t>
            </w:r>
            <w:r w:rsidR="00C15E7A" w:rsidRPr="00C15E7A">
              <w:rPr>
                <w:rFonts w:ascii="GHEA Grapalat" w:hAnsi="GHEA Grapalat" w:cs="Sylfaen"/>
                <w:bCs/>
                <w:lang w:val="hy-AM"/>
              </w:rPr>
              <w:t xml:space="preserve">վարչական շրջանի </w:t>
            </w:r>
            <w:r w:rsidR="00D770D5" w:rsidRPr="00D770D5">
              <w:rPr>
                <w:rFonts w:ascii="GHEA Grapalat" w:hAnsi="GHEA Grapalat" w:cs="Sylfaen"/>
                <w:bCs/>
                <w:lang w:val="hy-AM"/>
              </w:rPr>
              <w:t xml:space="preserve">Զ. Սարկավագի 121/1  շենքի  հարակից տարածքի  բարեկարգման աշխատանքների </w:t>
            </w:r>
            <w:r w:rsidRPr="009F4FAD">
              <w:rPr>
                <w:rFonts w:ascii="GHEA Grapalat" w:hAnsi="GHEA Grapalat" w:cs="Sylfaen"/>
                <w:bCs/>
                <w:lang w:val="hy-AM"/>
              </w:rPr>
              <w:t>որակի տեխնիկական հսկողության խորհրդատվական ծառայություններ</w:t>
            </w:r>
          </w:p>
        </w:tc>
      </w:tr>
      <w:tr w:rsidR="00C15E7A" w:rsidRPr="00303829" w14:paraId="4452AC6B" w14:textId="77777777" w:rsidTr="009E1D1C">
        <w:tc>
          <w:tcPr>
            <w:tcW w:w="1701" w:type="dxa"/>
            <w:vAlign w:val="center"/>
          </w:tcPr>
          <w:p w14:paraId="4261CB43" w14:textId="32AD6FCB" w:rsidR="00C15E7A" w:rsidRPr="00F566BF" w:rsidRDefault="00C15E7A" w:rsidP="00EF3662">
            <w:pPr>
              <w:pStyle w:val="BodyTextIndent2"/>
              <w:spacing w:line="240" w:lineRule="auto"/>
              <w:ind w:firstLine="0"/>
              <w:jc w:val="center"/>
              <w:rPr>
                <w:rFonts w:ascii="GHEA Grapalat" w:hAnsi="GHEA Grapalat"/>
                <w:sz w:val="16"/>
              </w:rPr>
            </w:pPr>
            <w:r>
              <w:rPr>
                <w:rFonts w:ascii="GHEA Grapalat" w:hAnsi="GHEA Grapalat"/>
                <w:sz w:val="16"/>
              </w:rPr>
              <w:t>2</w:t>
            </w:r>
          </w:p>
        </w:tc>
        <w:tc>
          <w:tcPr>
            <w:tcW w:w="1843" w:type="dxa"/>
            <w:vAlign w:val="center"/>
          </w:tcPr>
          <w:p w14:paraId="3CBFB097" w14:textId="51511FAF" w:rsidR="00C15E7A" w:rsidRPr="00C15E7A" w:rsidRDefault="00D770D5" w:rsidP="00AF1694">
            <w:pPr>
              <w:pStyle w:val="BodyTextIndent2"/>
              <w:spacing w:line="240" w:lineRule="auto"/>
              <w:ind w:firstLine="0"/>
              <w:jc w:val="center"/>
              <w:rPr>
                <w:rFonts w:ascii="GHEA Grapalat" w:hAnsi="GHEA Grapalat"/>
                <w:sz w:val="22"/>
                <w:szCs w:val="28"/>
              </w:rPr>
            </w:pPr>
            <w:r w:rsidRPr="00D770D5">
              <w:rPr>
                <w:rFonts w:ascii="GHEA Grapalat" w:hAnsi="GHEA Grapalat"/>
                <w:sz w:val="22"/>
                <w:szCs w:val="28"/>
                <w:lang w:val="en-US"/>
              </w:rPr>
              <w:t>1246480</w:t>
            </w:r>
          </w:p>
        </w:tc>
        <w:tc>
          <w:tcPr>
            <w:tcW w:w="6806" w:type="dxa"/>
            <w:vAlign w:val="center"/>
          </w:tcPr>
          <w:p w14:paraId="20E6763C" w14:textId="221131AF" w:rsidR="00C15E7A" w:rsidRPr="009F4FAD" w:rsidRDefault="00C15E7A" w:rsidP="00EF3662">
            <w:pPr>
              <w:pStyle w:val="BodyTextIndent2"/>
              <w:spacing w:line="240" w:lineRule="auto"/>
              <w:ind w:firstLine="0"/>
              <w:rPr>
                <w:rFonts w:ascii="GHEA Grapalat" w:hAnsi="GHEA Grapalat" w:cs="Sylfaen"/>
                <w:bCs/>
                <w:lang w:val="hy-AM"/>
              </w:rPr>
            </w:pPr>
            <w:r w:rsidRPr="00C15E7A">
              <w:rPr>
                <w:rFonts w:ascii="GHEA Grapalat" w:hAnsi="GHEA Grapalat" w:cs="Sylfaen"/>
                <w:bCs/>
                <w:lang w:val="de-DE"/>
              </w:rPr>
              <w:t xml:space="preserve">Երևան քաղաքի </w:t>
            </w:r>
            <w:r w:rsidR="00303829">
              <w:rPr>
                <w:rFonts w:ascii="GHEA Grapalat" w:hAnsi="GHEA Grapalat" w:cs="Sylfaen"/>
                <w:bCs/>
                <w:lang w:val="de-DE"/>
              </w:rPr>
              <w:t xml:space="preserve">Քանաքեռ-Զեյթուն  </w:t>
            </w:r>
            <w:r w:rsidRPr="00C15E7A">
              <w:rPr>
                <w:rFonts w:ascii="GHEA Grapalat" w:hAnsi="GHEA Grapalat" w:cs="Sylfaen"/>
                <w:bCs/>
                <w:lang w:val="de-DE"/>
              </w:rPr>
              <w:t xml:space="preserve"> վարչական շրջանի </w:t>
            </w:r>
            <w:r w:rsidR="00D770D5" w:rsidRPr="00D770D5">
              <w:rPr>
                <w:rFonts w:ascii="GHEA Grapalat" w:hAnsi="GHEA Grapalat" w:cs="Sylfaen"/>
                <w:bCs/>
                <w:lang w:val="hy-AM"/>
              </w:rPr>
              <w:t>Զ.</w:t>
            </w:r>
            <w:r w:rsidR="00D770D5" w:rsidRPr="00D770D5">
              <w:rPr>
                <w:rFonts w:ascii="GHEA Grapalat" w:hAnsi="GHEA Grapalat" w:cs="Sylfaen"/>
                <w:bCs/>
              </w:rPr>
              <w:t xml:space="preserve"> </w:t>
            </w:r>
            <w:r w:rsidR="00D770D5" w:rsidRPr="00D770D5">
              <w:rPr>
                <w:rFonts w:ascii="GHEA Grapalat" w:hAnsi="GHEA Grapalat" w:cs="Sylfaen"/>
                <w:bCs/>
                <w:lang w:val="hy-AM"/>
              </w:rPr>
              <w:t xml:space="preserve">Սարկավագի 125, 125/1 շենքերի  հարակից տարածքի  բարեկարգման աշխատանքների </w:t>
            </w:r>
            <w:r w:rsidRPr="00C15E7A">
              <w:rPr>
                <w:rFonts w:ascii="GHEA Grapalat" w:hAnsi="GHEA Grapalat" w:cs="Sylfaen"/>
                <w:bCs/>
                <w:lang w:val="de-DE"/>
              </w:rPr>
              <w:t>որակի տեխնիկական հսկողության խորհրդատվական ծառայություններ</w:t>
            </w:r>
          </w:p>
        </w:tc>
      </w:tr>
      <w:tr w:rsidR="00D770D5" w:rsidRPr="00303829" w14:paraId="419E0F33" w14:textId="77777777" w:rsidTr="009E1D1C">
        <w:tc>
          <w:tcPr>
            <w:tcW w:w="1701" w:type="dxa"/>
            <w:vAlign w:val="center"/>
          </w:tcPr>
          <w:p w14:paraId="23833226" w14:textId="67B9EAB2" w:rsidR="00D770D5" w:rsidRDefault="00D770D5" w:rsidP="00EF3662">
            <w:pPr>
              <w:pStyle w:val="BodyTextIndent2"/>
              <w:spacing w:line="240" w:lineRule="auto"/>
              <w:ind w:firstLine="0"/>
              <w:jc w:val="center"/>
              <w:rPr>
                <w:rFonts w:ascii="GHEA Grapalat" w:hAnsi="GHEA Grapalat"/>
                <w:sz w:val="16"/>
              </w:rPr>
            </w:pPr>
            <w:r>
              <w:rPr>
                <w:rFonts w:ascii="GHEA Grapalat" w:hAnsi="GHEA Grapalat"/>
                <w:sz w:val="16"/>
              </w:rPr>
              <w:t>3</w:t>
            </w:r>
          </w:p>
        </w:tc>
        <w:tc>
          <w:tcPr>
            <w:tcW w:w="1843" w:type="dxa"/>
            <w:vAlign w:val="center"/>
          </w:tcPr>
          <w:p w14:paraId="7B27B3D8" w14:textId="299EF7EA" w:rsidR="00D770D5" w:rsidRPr="00C15E7A" w:rsidRDefault="00D770D5" w:rsidP="00AF1694">
            <w:pPr>
              <w:pStyle w:val="BodyTextIndent2"/>
              <w:spacing w:line="240" w:lineRule="auto"/>
              <w:ind w:firstLine="0"/>
              <w:jc w:val="center"/>
              <w:rPr>
                <w:rFonts w:ascii="GHEA Grapalat" w:hAnsi="GHEA Grapalat"/>
                <w:sz w:val="22"/>
                <w:szCs w:val="28"/>
              </w:rPr>
            </w:pPr>
            <w:r w:rsidRPr="00D770D5">
              <w:rPr>
                <w:rFonts w:ascii="GHEA Grapalat" w:hAnsi="GHEA Grapalat"/>
                <w:sz w:val="22"/>
                <w:szCs w:val="28"/>
                <w:lang w:val="en-US"/>
              </w:rPr>
              <w:t>433810</w:t>
            </w:r>
          </w:p>
        </w:tc>
        <w:tc>
          <w:tcPr>
            <w:tcW w:w="6806" w:type="dxa"/>
            <w:vAlign w:val="center"/>
          </w:tcPr>
          <w:p w14:paraId="3D2B4FB8" w14:textId="40D0A217" w:rsidR="00D770D5" w:rsidRPr="00C15E7A" w:rsidRDefault="00D770D5" w:rsidP="00EF3662">
            <w:pPr>
              <w:pStyle w:val="BodyTextIndent2"/>
              <w:spacing w:line="240" w:lineRule="auto"/>
              <w:ind w:firstLine="0"/>
              <w:rPr>
                <w:rFonts w:ascii="GHEA Grapalat" w:hAnsi="GHEA Grapalat" w:cs="Sylfaen"/>
                <w:bCs/>
                <w:lang w:val="de-DE"/>
              </w:rPr>
            </w:pPr>
            <w:r w:rsidRPr="00C15E7A">
              <w:rPr>
                <w:rFonts w:ascii="GHEA Grapalat" w:hAnsi="GHEA Grapalat" w:cs="Sylfaen"/>
                <w:bCs/>
                <w:lang w:val="de-DE"/>
              </w:rPr>
              <w:t xml:space="preserve">Երևան քաղաքի </w:t>
            </w:r>
            <w:r w:rsidR="00303829">
              <w:rPr>
                <w:rFonts w:ascii="GHEA Grapalat" w:hAnsi="GHEA Grapalat" w:cs="Sylfaen"/>
                <w:bCs/>
                <w:lang w:val="de-DE"/>
              </w:rPr>
              <w:t xml:space="preserve">Քանաքեռ-Զեյթուն  </w:t>
            </w:r>
            <w:r w:rsidRPr="00C15E7A">
              <w:rPr>
                <w:rFonts w:ascii="GHEA Grapalat" w:hAnsi="GHEA Grapalat" w:cs="Sylfaen"/>
                <w:bCs/>
                <w:lang w:val="de-DE"/>
              </w:rPr>
              <w:t xml:space="preserve"> վարչական շրջանի </w:t>
            </w:r>
            <w:r w:rsidRPr="00D770D5">
              <w:rPr>
                <w:rFonts w:ascii="GHEA Grapalat" w:hAnsi="GHEA Grapalat" w:cs="Sylfaen"/>
                <w:bCs/>
                <w:lang w:val="hy-AM"/>
              </w:rPr>
              <w:t>Մ.Մելիքյան 9/3 շենքի  հարակից տարածքի  բարեկարգման աշխատանքների</w:t>
            </w:r>
            <w:r w:rsidR="002F2ADE" w:rsidRPr="00C15E7A">
              <w:rPr>
                <w:rFonts w:ascii="GHEA Grapalat" w:hAnsi="GHEA Grapalat" w:cs="Sylfaen"/>
                <w:bCs/>
                <w:lang w:val="de-DE"/>
              </w:rPr>
              <w:t xml:space="preserve"> որակի տեխնիկական հսկողության խորհրդատվական ծառայություններ</w:t>
            </w:r>
          </w:p>
        </w:tc>
      </w:tr>
      <w:tr w:rsidR="00D770D5" w:rsidRPr="00303829" w14:paraId="4C1B770B" w14:textId="77777777" w:rsidTr="009E1D1C">
        <w:tc>
          <w:tcPr>
            <w:tcW w:w="1701" w:type="dxa"/>
            <w:vAlign w:val="center"/>
          </w:tcPr>
          <w:p w14:paraId="44BE1A13" w14:textId="626DA054" w:rsidR="00D770D5" w:rsidRDefault="00D770D5" w:rsidP="00EF3662">
            <w:pPr>
              <w:pStyle w:val="BodyTextIndent2"/>
              <w:spacing w:line="240" w:lineRule="auto"/>
              <w:ind w:firstLine="0"/>
              <w:jc w:val="center"/>
              <w:rPr>
                <w:rFonts w:ascii="GHEA Grapalat" w:hAnsi="GHEA Grapalat"/>
                <w:sz w:val="16"/>
              </w:rPr>
            </w:pPr>
            <w:r>
              <w:rPr>
                <w:rFonts w:ascii="GHEA Grapalat" w:hAnsi="GHEA Grapalat"/>
                <w:sz w:val="16"/>
              </w:rPr>
              <w:t>4</w:t>
            </w:r>
          </w:p>
        </w:tc>
        <w:tc>
          <w:tcPr>
            <w:tcW w:w="1843" w:type="dxa"/>
            <w:vAlign w:val="center"/>
          </w:tcPr>
          <w:p w14:paraId="4BFB3766" w14:textId="734AABCF" w:rsidR="00D770D5" w:rsidRPr="00C15E7A" w:rsidRDefault="00D770D5" w:rsidP="00AF1694">
            <w:pPr>
              <w:pStyle w:val="BodyTextIndent2"/>
              <w:spacing w:line="240" w:lineRule="auto"/>
              <w:ind w:firstLine="0"/>
              <w:jc w:val="center"/>
              <w:rPr>
                <w:rFonts w:ascii="GHEA Grapalat" w:hAnsi="GHEA Grapalat"/>
                <w:sz w:val="22"/>
                <w:szCs w:val="28"/>
              </w:rPr>
            </w:pPr>
            <w:r w:rsidRPr="00D770D5">
              <w:rPr>
                <w:rFonts w:ascii="GHEA Grapalat" w:hAnsi="GHEA Grapalat"/>
                <w:sz w:val="22"/>
                <w:szCs w:val="28"/>
                <w:lang w:val="en-US"/>
              </w:rPr>
              <w:t>162880</w:t>
            </w:r>
          </w:p>
        </w:tc>
        <w:tc>
          <w:tcPr>
            <w:tcW w:w="6806" w:type="dxa"/>
            <w:vAlign w:val="center"/>
          </w:tcPr>
          <w:p w14:paraId="7F8929F4" w14:textId="256635B1" w:rsidR="00D770D5" w:rsidRPr="00C15E7A" w:rsidRDefault="002F2ADE" w:rsidP="00EF3662">
            <w:pPr>
              <w:pStyle w:val="BodyTextIndent2"/>
              <w:spacing w:line="240" w:lineRule="auto"/>
              <w:ind w:firstLine="0"/>
              <w:rPr>
                <w:rFonts w:ascii="GHEA Grapalat" w:hAnsi="GHEA Grapalat" w:cs="Sylfaen"/>
                <w:bCs/>
                <w:lang w:val="de-DE"/>
              </w:rPr>
            </w:pPr>
            <w:r w:rsidRPr="00C15E7A">
              <w:rPr>
                <w:rFonts w:ascii="GHEA Grapalat" w:hAnsi="GHEA Grapalat" w:cs="Sylfaen"/>
                <w:bCs/>
                <w:lang w:val="de-DE"/>
              </w:rPr>
              <w:t xml:space="preserve">Երևան քաղաքի </w:t>
            </w:r>
            <w:r w:rsidR="00303829">
              <w:rPr>
                <w:rFonts w:ascii="GHEA Grapalat" w:hAnsi="GHEA Grapalat" w:cs="Sylfaen"/>
                <w:bCs/>
                <w:lang w:val="de-DE"/>
              </w:rPr>
              <w:t xml:space="preserve">Քանաքեռ-Զեյթուն  </w:t>
            </w:r>
            <w:r w:rsidRPr="00C15E7A">
              <w:rPr>
                <w:rFonts w:ascii="GHEA Grapalat" w:hAnsi="GHEA Grapalat" w:cs="Sylfaen"/>
                <w:bCs/>
                <w:lang w:val="de-DE"/>
              </w:rPr>
              <w:t xml:space="preserve"> վարչական շրջանի </w:t>
            </w:r>
            <w:r w:rsidR="00D770D5" w:rsidRPr="00D770D5">
              <w:rPr>
                <w:rFonts w:ascii="GHEA Grapalat" w:hAnsi="GHEA Grapalat" w:cs="Sylfaen"/>
                <w:bCs/>
                <w:lang w:val="hy-AM"/>
              </w:rPr>
              <w:t xml:space="preserve">Պարոնյան պուրակի բարեկարգման և կառուցման աշխատանքների </w:t>
            </w:r>
            <w:r w:rsidRPr="00C15E7A">
              <w:rPr>
                <w:rFonts w:ascii="GHEA Grapalat" w:hAnsi="GHEA Grapalat" w:cs="Sylfaen"/>
                <w:bCs/>
                <w:lang w:val="de-DE"/>
              </w:rPr>
              <w:t>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lastRenderedPageBreak/>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5E017640"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2.3 </w:t>
      </w:r>
      <w:proofErr w:type="spellStart"/>
      <w:r w:rsidRPr="008059DB">
        <w:rPr>
          <w:rFonts w:ascii="GHEA Grapalat" w:hAnsi="GHEA Grapalat" w:cs="Sylfaen"/>
          <w:sz w:val="20"/>
          <w:lang w:val="es-ES"/>
        </w:rPr>
        <w:t>Մասնակիցի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հոդվածի</w:t>
      </w:r>
      <w:proofErr w:type="spellEnd"/>
      <w:r w:rsidRPr="008059DB">
        <w:rPr>
          <w:rFonts w:ascii="GHEA Grapalat" w:hAnsi="GHEA Grapalat" w:cs="Sylfaen"/>
          <w:sz w:val="20"/>
          <w:lang w:val="es-ES"/>
        </w:rPr>
        <w:t xml:space="preserve"> 1-ին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ցուցակում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ներառվելը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դրանում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գտնվելու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ժամանակահատվածում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ինքնաբերաբար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հանգեցնում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սահմանափակման</w:t>
      </w:r>
      <w:proofErr w:type="spellEnd"/>
      <w:r w:rsidRPr="008059DB">
        <w:rPr>
          <w:rFonts w:ascii="GHEA Grapalat" w:hAnsi="GHEA Grapalat" w:cs="Sylfaen"/>
          <w:sz w:val="20"/>
          <w:lang w:val="es-ES"/>
        </w:rPr>
        <w:t xml:space="preserve">: </w:t>
      </w:r>
    </w:p>
    <w:p w14:paraId="79224FAF"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303829"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4D98DD06" w:rsidR="008059DB" w:rsidRPr="007964F9" w:rsidRDefault="008059DB" w:rsidP="008059DB">
      <w:pPr>
        <w:ind w:firstLine="567"/>
        <w:jc w:val="both"/>
        <w:rPr>
          <w:rFonts w:ascii="GHEA Grapalat" w:hAnsi="GHEA Grapalat" w:cs="Sylfaen"/>
          <w:b/>
          <w:sz w:val="20"/>
          <w:lang w:val="hy-AM"/>
        </w:rPr>
      </w:pPr>
      <w:r w:rsidRPr="007964F9">
        <w:rPr>
          <w:rFonts w:ascii="GHEA Grapalat" w:hAnsi="GHEA Grapalat" w:cs="Sylfaen"/>
          <w:b/>
          <w:sz w:val="20"/>
          <w:lang w:val="hy-AM"/>
        </w:rPr>
        <w:t xml:space="preserve">ա) </w:t>
      </w:r>
      <w:r w:rsidR="00C15E7A" w:rsidRPr="00C15E7A">
        <w:rPr>
          <w:rFonts w:ascii="GHEA Grapalat" w:hAnsi="GHEA Grapalat" w:cs="Sylfaen"/>
          <w:b/>
          <w:sz w:val="20"/>
          <w:lang w:val="hy-AM"/>
        </w:rPr>
        <w:t>աշխատակազմում պետք է ներգրավված լինի առնվազն թվով 1 - բնակելի, հասարակական, արտադրական կառույցների ճարտարագետ շինարար տեխնիկական հսկիչ</w:t>
      </w:r>
      <w:r w:rsidR="00C15E7A" w:rsidRPr="00C15E7A">
        <w:rPr>
          <w:rFonts w:ascii="GHEA Grapalat" w:hAnsi="GHEA Grapalat" w:cs="Sylfaen"/>
          <w:b/>
          <w:sz w:val="20"/>
          <w:vertAlign w:val="superscript"/>
          <w:lang w:val="hy-AM"/>
        </w:rPr>
        <w:t xml:space="preserve"> </w:t>
      </w:r>
      <w:r w:rsidRPr="007964F9">
        <w:rPr>
          <w:rFonts w:ascii="GHEA Grapalat" w:hAnsi="GHEA Grapalat" w:cs="Sylfaen"/>
          <w:b/>
          <w:sz w:val="20"/>
          <w:vertAlign w:val="superscript"/>
          <w:lang w:val="hy-AM"/>
        </w:rPr>
        <w:footnoteReference w:id="1"/>
      </w:r>
      <w:r w:rsidRPr="007964F9">
        <w:rPr>
          <w:rFonts w:ascii="GHEA Grapalat" w:hAnsi="GHEA Grapalat" w:cs="Sylfaen"/>
          <w:b/>
          <w:sz w:val="20"/>
          <w:lang w:val="hy-AM"/>
        </w:rPr>
        <w:t>։</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lastRenderedPageBreak/>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6777FAFB"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F26BC2">
        <w:rPr>
          <w:rFonts w:ascii="GHEA Grapalat" w:hAnsi="GHEA Grapalat" w:cs="Sylfaen"/>
          <w:szCs w:val="24"/>
          <w:lang w:val="hy-AM"/>
        </w:rPr>
        <w:t xml:space="preserve">հրատապ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0E9B7B3C"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C15E7A">
        <w:rPr>
          <w:rFonts w:ascii="GHEA Grapalat" w:hAnsi="GHEA Grapalat" w:cs="Sylfaen"/>
          <w:b/>
          <w:szCs w:val="24"/>
          <w:lang w:val="hy-AM"/>
        </w:rPr>
        <w:t>հունիսի 0</w:t>
      </w:r>
      <w:r w:rsidR="00D770D5">
        <w:rPr>
          <w:rFonts w:ascii="GHEA Grapalat" w:hAnsi="GHEA Grapalat" w:cs="Sylfaen"/>
          <w:b/>
          <w:szCs w:val="24"/>
          <w:lang w:val="hy-AM"/>
        </w:rPr>
        <w:t>2</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10:00-ը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31D926D3"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C15E7A">
        <w:rPr>
          <w:rFonts w:ascii="GHEA Grapalat" w:hAnsi="GHEA Grapalat" w:cs="Sylfaen"/>
          <w:b/>
          <w:szCs w:val="24"/>
          <w:lang w:val="hy-AM"/>
        </w:rPr>
        <w:t>հունիսի 0</w:t>
      </w:r>
      <w:r w:rsidR="00D770D5">
        <w:rPr>
          <w:rFonts w:ascii="GHEA Grapalat" w:hAnsi="GHEA Grapalat" w:cs="Sylfaen"/>
          <w:b/>
          <w:szCs w:val="24"/>
          <w:lang w:val="hy-AM"/>
        </w:rPr>
        <w:t>2</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Pr="00064790">
        <w:rPr>
          <w:rFonts w:ascii="GHEA Grapalat" w:hAnsi="GHEA Grapalat" w:cs="Sylfaen"/>
          <w:b/>
          <w:szCs w:val="24"/>
          <w:lang w:val="hy-AM"/>
        </w:rPr>
        <w:t>10:00-</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5"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690A3246"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r w:rsidR="001820DF" w:rsidRPr="00DC0D0F">
        <w:rPr>
          <w:rFonts w:ascii="GHEA Grapalat" w:hAnsi="GHEA Grapalat" w:cs="Sylfaen"/>
          <w:sz w:val="20"/>
          <w:lang w:val="hy-AM"/>
        </w:rPr>
        <w:t xml:space="preserve">, </w:t>
      </w:r>
      <w:bookmarkStart w:id="6" w:name="_Hlk193133194"/>
      <w:r w:rsidR="001820DF"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lastRenderedPageBreak/>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7"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7"/>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5374A2D5"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6F527F">
        <w:rPr>
          <w:rFonts w:ascii="GHEA Grapalat" w:hAnsi="GHEA Grapalat"/>
          <w:b/>
          <w:lang w:val="es-ES"/>
        </w:rPr>
        <w:t>ԵՔ-ՀԲՄԽԾՁԲ-25/41</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E3FED98" w:rsidR="00B2572B" w:rsidRPr="00F566BF" w:rsidRDefault="008A4BA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B2572B" w:rsidRPr="00F566BF">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3B5DE19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մրցույթին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22DD5553"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6F527F">
        <w:rPr>
          <w:rFonts w:ascii="GHEA Grapalat" w:hAnsi="GHEA Grapalat"/>
          <w:sz w:val="20"/>
          <w:szCs w:val="20"/>
          <w:lang w:val="es-ES"/>
        </w:rPr>
        <w:t>ԵՔ-ՀԲՄԽԾՁԲ-25/41</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46E23507" w:rsidR="00B2572B" w:rsidRPr="00F566BF" w:rsidRDefault="008A4BA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62F58FA8"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6F527F">
        <w:rPr>
          <w:rFonts w:ascii="GHEA Grapalat" w:hAnsi="GHEA Grapalat" w:cs="Arial"/>
          <w:sz w:val="20"/>
          <w:szCs w:val="20"/>
          <w:lang w:val="es-ES"/>
        </w:rPr>
        <w:t>ԵՔ-ՀԲՄԽԾՁԲ-25/41</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8"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8"/>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4CF79E07"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6F527F">
        <w:rPr>
          <w:rFonts w:ascii="GHEA Grapalat" w:hAnsi="GHEA Grapalat" w:cs="Sylfaen"/>
          <w:sz w:val="22"/>
          <w:szCs w:val="22"/>
          <w:lang w:val="hy-AM"/>
        </w:rPr>
        <w:t>ԵՔ-ՀԲՄԽԾՁԲ-25/41</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 xml:space="preserve">բացակայում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9"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9"/>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1D68FF3E"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6F527F">
        <w:rPr>
          <w:rFonts w:ascii="GHEA Grapalat" w:hAnsi="GHEA Grapalat"/>
          <w:b/>
          <w:lang w:val="hy-AM"/>
        </w:rPr>
        <w:t>ԵՔ-ՀԲՄԽԾՁԲ-25/41</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6070071F" w:rsidR="0019138A" w:rsidRPr="009A5836" w:rsidRDefault="008A4BAB" w:rsidP="001913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19138A" w:rsidRPr="009A5836">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303829"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303829"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303829"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303829"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15260F82"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6F527F">
        <w:rPr>
          <w:rFonts w:ascii="GHEA Grapalat" w:hAnsi="GHEA Grapalat"/>
          <w:b/>
          <w:lang w:val="hy-AM"/>
        </w:rPr>
        <w:t>ԵՔ-ՀԲՄԽԾՁԲ-25/41</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9B0F344" w:rsidR="00161442" w:rsidRDefault="008A4BA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161442" w:rsidRPr="00F566BF">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2233E178"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6F527F">
        <w:rPr>
          <w:rFonts w:ascii="GHEA Grapalat" w:hAnsi="GHEA Grapalat"/>
          <w:b/>
          <w:lang w:val="hy-AM"/>
        </w:rPr>
        <w:t>ԵՔ-ՀԲՄԽԾՁԲ-25/41</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2D5B837E" w:rsidR="00B2572B" w:rsidRPr="00F566BF" w:rsidRDefault="00EF6E29"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F566BF">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0CF8DE55"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6F527F">
        <w:rPr>
          <w:rFonts w:ascii="GHEA Grapalat" w:hAnsi="GHEA Grapalat" w:cs="Arial"/>
          <w:sz w:val="20"/>
          <w:szCs w:val="20"/>
          <w:lang w:val="es-ES"/>
        </w:rPr>
        <w:t>ԵՔ-ՀԲՄԽԾՁԲ-25/41</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EF6E29">
        <w:rPr>
          <w:rFonts w:ascii="GHEA Grapalat" w:hAnsi="GHEA Grapalat" w:cs="Arial"/>
          <w:sz w:val="20"/>
          <w:szCs w:val="20"/>
          <w:lang w:val="es-ES"/>
        </w:rPr>
        <w:t>հրատապ</w:t>
      </w:r>
      <w:proofErr w:type="spellEnd"/>
      <w:r w:rsidR="00EF6E29">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1" w:name="_Hlk23147299"/>
      <w:r w:rsidRPr="00F566BF">
        <w:rPr>
          <w:rFonts w:ascii="GHEA Grapalat" w:hAnsi="GHEA Grapalat" w:cs="Sylfaen"/>
          <w:vertAlign w:val="superscript"/>
          <w:lang w:val="hy-AM"/>
        </w:rPr>
        <w:t xml:space="preserve">                                                                                     մասնակցի անվանումը</w:t>
      </w:r>
    </w:p>
    <w:bookmarkEnd w:id="11"/>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303829"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2F2ADE" w:rsidRPr="00303829"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2F2ADE" w:rsidRPr="00F566BF" w:rsidRDefault="002F2ADE" w:rsidP="002F2ADE">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117FD99B" w:rsidR="002F2ADE" w:rsidRPr="00C15E7A" w:rsidRDefault="002F2ADE" w:rsidP="002F2ADE">
            <w:pPr>
              <w:rPr>
                <w:rFonts w:ascii="GHEA Grapalat" w:hAnsi="GHEA Grapalat"/>
                <w:sz w:val="20"/>
                <w:szCs w:val="20"/>
                <w:lang w:val="es-ES"/>
              </w:rPr>
            </w:pPr>
            <w:r w:rsidRPr="009F4FAD">
              <w:rPr>
                <w:rFonts w:ascii="GHEA Grapalat" w:hAnsi="GHEA Grapalat" w:cs="Sylfaen"/>
                <w:bCs/>
                <w:lang w:val="hy-AM"/>
              </w:rPr>
              <w:t xml:space="preserve">Երևան </w:t>
            </w:r>
            <w:r w:rsidRPr="00C15E7A">
              <w:rPr>
                <w:rFonts w:ascii="GHEA Grapalat" w:hAnsi="GHEA Grapalat" w:cs="Sylfaen"/>
                <w:bCs/>
                <w:lang w:val="hy-AM"/>
              </w:rPr>
              <w:t xml:space="preserve">քաղաքի  </w:t>
            </w:r>
            <w:r w:rsidR="00303829">
              <w:rPr>
                <w:rFonts w:ascii="GHEA Grapalat" w:hAnsi="GHEA Grapalat" w:cs="Sylfaen"/>
                <w:bCs/>
                <w:lang w:val="hy-AM"/>
              </w:rPr>
              <w:t xml:space="preserve">Քանաքեռ-Զեյթուն  </w:t>
            </w:r>
            <w:r w:rsidRPr="00C15E7A">
              <w:rPr>
                <w:rFonts w:ascii="GHEA Grapalat" w:hAnsi="GHEA Grapalat" w:cs="Sylfaen"/>
                <w:bCs/>
                <w:lang w:val="hy-AM"/>
              </w:rPr>
              <w:t xml:space="preserve"> վարչական շրջանի </w:t>
            </w:r>
            <w:r w:rsidRPr="00D770D5">
              <w:rPr>
                <w:rFonts w:ascii="GHEA Grapalat" w:hAnsi="GHEA Grapalat" w:cs="Sylfaen"/>
                <w:bCs/>
                <w:lang w:val="hy-AM"/>
              </w:rPr>
              <w:t xml:space="preserve">Զ. Սարկավագի 121/1  շենքի  հարակից տարածքի  բարեկարգման աշխատանքների </w:t>
            </w:r>
            <w:r w:rsidRPr="009F4FAD">
              <w:rPr>
                <w:rFonts w:ascii="GHEA Grapalat" w:hAnsi="GHEA Grapalat" w:cs="Sylfaen"/>
                <w:bCs/>
                <w:lang w:val="hy-AM"/>
              </w:rPr>
              <w:t>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2F2ADE" w:rsidRPr="00F566BF" w:rsidRDefault="002F2ADE" w:rsidP="002F2AD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2F2ADE" w:rsidRPr="00F566BF" w:rsidRDefault="002F2ADE" w:rsidP="002F2AD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2F2ADE" w:rsidRPr="00F566BF" w:rsidRDefault="002F2ADE" w:rsidP="002F2ADE">
            <w:pPr>
              <w:jc w:val="center"/>
              <w:rPr>
                <w:rFonts w:ascii="GHEA Grapalat" w:hAnsi="GHEA Grapalat"/>
                <w:lang w:val="es-ES"/>
              </w:rPr>
            </w:pPr>
          </w:p>
        </w:tc>
      </w:tr>
      <w:tr w:rsidR="002F2ADE" w:rsidRPr="00303829" w14:paraId="7D615A7C"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175A3A" w14:textId="1AD945FA" w:rsidR="002F2ADE" w:rsidRPr="00F566BF" w:rsidRDefault="002F2ADE" w:rsidP="002F2ADE">
            <w:pPr>
              <w:jc w:val="center"/>
              <w:rPr>
                <w:rFonts w:ascii="GHEA Grapalat" w:hAnsi="GHEA Grapalat"/>
                <w:b/>
                <w:bCs/>
                <w:sz w:val="18"/>
                <w:lang w:val="es-ES"/>
              </w:rPr>
            </w:pPr>
            <w:r>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11ED424F" w14:textId="52A939F3" w:rsidR="002F2ADE" w:rsidRPr="00C15E7A" w:rsidRDefault="002F2ADE" w:rsidP="002F2ADE">
            <w:pPr>
              <w:rPr>
                <w:rFonts w:ascii="GHEA Grapalat" w:hAnsi="GHEA Grapalat"/>
                <w:sz w:val="20"/>
                <w:szCs w:val="20"/>
                <w:lang w:val="es-ES"/>
              </w:rPr>
            </w:pPr>
            <w:r w:rsidRPr="00C15E7A">
              <w:rPr>
                <w:rFonts w:ascii="GHEA Grapalat" w:hAnsi="GHEA Grapalat" w:cs="Sylfaen"/>
                <w:bCs/>
                <w:lang w:val="de-DE"/>
              </w:rPr>
              <w:t xml:space="preserve">Երևան քաղաքի </w:t>
            </w:r>
            <w:r w:rsidR="00303829">
              <w:rPr>
                <w:rFonts w:ascii="GHEA Grapalat" w:hAnsi="GHEA Grapalat" w:cs="Sylfaen"/>
                <w:bCs/>
                <w:lang w:val="de-DE"/>
              </w:rPr>
              <w:t xml:space="preserve">Քանաքեռ-Զեյթուն  </w:t>
            </w:r>
            <w:r w:rsidRPr="00C15E7A">
              <w:rPr>
                <w:rFonts w:ascii="GHEA Grapalat" w:hAnsi="GHEA Grapalat" w:cs="Sylfaen"/>
                <w:bCs/>
                <w:lang w:val="de-DE"/>
              </w:rPr>
              <w:t xml:space="preserve"> վարչական շրջանի </w:t>
            </w:r>
            <w:r w:rsidRPr="00D770D5">
              <w:rPr>
                <w:rFonts w:ascii="GHEA Grapalat" w:hAnsi="GHEA Grapalat" w:cs="Sylfaen"/>
                <w:bCs/>
                <w:lang w:val="hy-AM"/>
              </w:rPr>
              <w:t>Զ.</w:t>
            </w:r>
            <w:r w:rsidRPr="00D770D5">
              <w:rPr>
                <w:rFonts w:ascii="GHEA Grapalat" w:hAnsi="GHEA Grapalat" w:cs="Sylfaen"/>
                <w:bCs/>
                <w:lang w:val="af-ZA"/>
              </w:rPr>
              <w:t xml:space="preserve"> </w:t>
            </w:r>
            <w:r w:rsidRPr="00D770D5">
              <w:rPr>
                <w:rFonts w:ascii="GHEA Grapalat" w:hAnsi="GHEA Grapalat" w:cs="Sylfaen"/>
                <w:bCs/>
                <w:lang w:val="hy-AM"/>
              </w:rPr>
              <w:t xml:space="preserve">Սարկավագի 125, 125/1 շենքերի  հարակից տարածքի  բարեկարգման աշխատանքների </w:t>
            </w:r>
            <w:r w:rsidRPr="00C15E7A">
              <w:rPr>
                <w:rFonts w:ascii="GHEA Grapalat" w:hAnsi="GHEA Grapalat" w:cs="Sylfaen"/>
                <w:bCs/>
                <w:lang w:val="de-DE"/>
              </w:rPr>
              <w:t>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6157F01" w14:textId="77777777" w:rsidR="002F2ADE" w:rsidRPr="00F566BF" w:rsidRDefault="002F2ADE" w:rsidP="002F2AD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1B62CF2" w14:textId="77777777" w:rsidR="002F2ADE" w:rsidRPr="00F566BF" w:rsidRDefault="002F2ADE" w:rsidP="002F2AD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4E702C1" w14:textId="77777777" w:rsidR="002F2ADE" w:rsidRPr="00F566BF" w:rsidRDefault="002F2ADE" w:rsidP="002F2ADE">
            <w:pPr>
              <w:jc w:val="center"/>
              <w:rPr>
                <w:rFonts w:ascii="GHEA Grapalat" w:hAnsi="GHEA Grapalat"/>
                <w:lang w:val="es-ES"/>
              </w:rPr>
            </w:pPr>
          </w:p>
        </w:tc>
      </w:tr>
      <w:tr w:rsidR="002F2ADE" w:rsidRPr="00303829" w14:paraId="64A746AE"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C336A88" w14:textId="47369B37" w:rsidR="002F2ADE" w:rsidRDefault="002F2ADE" w:rsidP="002F2ADE">
            <w:pPr>
              <w:jc w:val="center"/>
              <w:rPr>
                <w:rFonts w:ascii="GHEA Grapalat" w:hAnsi="GHEA Grapalat"/>
                <w:b/>
                <w:bCs/>
                <w:sz w:val="18"/>
                <w:lang w:val="es-ES"/>
              </w:rPr>
            </w:pPr>
            <w:r>
              <w:rPr>
                <w:rFonts w:ascii="GHEA Grapalat" w:hAnsi="GHEA Grapalat"/>
                <w:b/>
                <w:bCs/>
                <w:sz w:val="18"/>
                <w:lang w:val="es-ES"/>
              </w:rPr>
              <w:t>3</w:t>
            </w:r>
          </w:p>
        </w:tc>
        <w:tc>
          <w:tcPr>
            <w:tcW w:w="3131" w:type="dxa"/>
            <w:tcBorders>
              <w:top w:val="single" w:sz="4" w:space="0" w:color="auto"/>
              <w:left w:val="single" w:sz="4" w:space="0" w:color="auto"/>
              <w:bottom w:val="single" w:sz="4" w:space="0" w:color="auto"/>
              <w:right w:val="single" w:sz="4" w:space="0" w:color="auto"/>
            </w:tcBorders>
            <w:vAlign w:val="center"/>
          </w:tcPr>
          <w:p w14:paraId="0B8ADD48" w14:textId="2CD3199A" w:rsidR="002F2ADE" w:rsidRPr="00C15E7A" w:rsidRDefault="002F2ADE" w:rsidP="002F2ADE">
            <w:pPr>
              <w:rPr>
                <w:rFonts w:ascii="GHEA Grapalat" w:hAnsi="GHEA Grapalat" w:cs="Sylfaen"/>
                <w:bCs/>
                <w:sz w:val="20"/>
                <w:szCs w:val="20"/>
                <w:lang w:val="de-DE"/>
              </w:rPr>
            </w:pPr>
            <w:r w:rsidRPr="00C15E7A">
              <w:rPr>
                <w:rFonts w:ascii="GHEA Grapalat" w:hAnsi="GHEA Grapalat" w:cs="Sylfaen"/>
                <w:bCs/>
                <w:lang w:val="de-DE"/>
              </w:rPr>
              <w:t xml:space="preserve">Երևան քաղաքի </w:t>
            </w:r>
            <w:r w:rsidR="00303829">
              <w:rPr>
                <w:rFonts w:ascii="GHEA Grapalat" w:hAnsi="GHEA Grapalat" w:cs="Sylfaen"/>
                <w:bCs/>
                <w:lang w:val="de-DE"/>
              </w:rPr>
              <w:t xml:space="preserve">Քանաքեռ-Զեյթուն  </w:t>
            </w:r>
            <w:r w:rsidRPr="00C15E7A">
              <w:rPr>
                <w:rFonts w:ascii="GHEA Grapalat" w:hAnsi="GHEA Grapalat" w:cs="Sylfaen"/>
                <w:bCs/>
                <w:lang w:val="de-DE"/>
              </w:rPr>
              <w:t xml:space="preserve"> վարչական շրջանի </w:t>
            </w:r>
            <w:r w:rsidRPr="00D770D5">
              <w:rPr>
                <w:rFonts w:ascii="GHEA Grapalat" w:hAnsi="GHEA Grapalat" w:cs="Sylfaen"/>
                <w:bCs/>
                <w:lang w:val="hy-AM"/>
              </w:rPr>
              <w:t>Մ.Մելիքյան 9/3 շենքի  հարակից տարածքի  բարեկարգման աշխատանքների</w:t>
            </w:r>
            <w:r w:rsidRPr="00C15E7A">
              <w:rPr>
                <w:rFonts w:ascii="GHEA Grapalat" w:hAnsi="GHEA Grapalat" w:cs="Sylfaen"/>
                <w:bCs/>
                <w:lang w:val="de-DE"/>
              </w:rPr>
              <w:t xml:space="preserve"> որակի </w:t>
            </w:r>
            <w:r w:rsidRPr="00C15E7A">
              <w:rPr>
                <w:rFonts w:ascii="GHEA Grapalat" w:hAnsi="GHEA Grapalat" w:cs="Sylfaen"/>
                <w:bCs/>
                <w:lang w:val="de-DE"/>
              </w:rPr>
              <w:lastRenderedPageBreak/>
              <w:t>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957C462" w14:textId="77777777" w:rsidR="002F2ADE" w:rsidRPr="00F566BF" w:rsidRDefault="002F2ADE" w:rsidP="002F2AD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715CA67" w14:textId="77777777" w:rsidR="002F2ADE" w:rsidRPr="00F566BF" w:rsidRDefault="002F2ADE" w:rsidP="002F2AD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4A02B359" w14:textId="77777777" w:rsidR="002F2ADE" w:rsidRPr="00F566BF" w:rsidRDefault="002F2ADE" w:rsidP="002F2ADE">
            <w:pPr>
              <w:jc w:val="center"/>
              <w:rPr>
                <w:rFonts w:ascii="GHEA Grapalat" w:hAnsi="GHEA Grapalat"/>
                <w:lang w:val="es-ES"/>
              </w:rPr>
            </w:pPr>
          </w:p>
        </w:tc>
      </w:tr>
      <w:tr w:rsidR="002F2ADE" w:rsidRPr="00303829" w14:paraId="00D7D103"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97DF64" w14:textId="14ED6C84" w:rsidR="002F2ADE" w:rsidRDefault="002F2ADE" w:rsidP="002F2ADE">
            <w:pPr>
              <w:jc w:val="center"/>
              <w:rPr>
                <w:rFonts w:ascii="GHEA Grapalat" w:hAnsi="GHEA Grapalat"/>
                <w:b/>
                <w:bCs/>
                <w:sz w:val="18"/>
                <w:lang w:val="es-ES"/>
              </w:rPr>
            </w:pPr>
            <w:r>
              <w:rPr>
                <w:rFonts w:ascii="GHEA Grapalat" w:hAnsi="GHEA Grapalat"/>
                <w:b/>
                <w:bCs/>
                <w:sz w:val="18"/>
                <w:lang w:val="es-ES"/>
              </w:rPr>
              <w:t>4</w:t>
            </w:r>
          </w:p>
        </w:tc>
        <w:tc>
          <w:tcPr>
            <w:tcW w:w="3131" w:type="dxa"/>
            <w:tcBorders>
              <w:top w:val="single" w:sz="4" w:space="0" w:color="auto"/>
              <w:left w:val="single" w:sz="4" w:space="0" w:color="auto"/>
              <w:bottom w:val="single" w:sz="4" w:space="0" w:color="auto"/>
              <w:right w:val="single" w:sz="4" w:space="0" w:color="auto"/>
            </w:tcBorders>
            <w:vAlign w:val="center"/>
          </w:tcPr>
          <w:p w14:paraId="0261F9D7" w14:textId="7B860E20" w:rsidR="002F2ADE" w:rsidRPr="00C15E7A" w:rsidRDefault="002F2ADE" w:rsidP="002F2ADE">
            <w:pPr>
              <w:rPr>
                <w:rFonts w:ascii="GHEA Grapalat" w:hAnsi="GHEA Grapalat" w:cs="Sylfaen"/>
                <w:bCs/>
                <w:sz w:val="20"/>
                <w:szCs w:val="20"/>
                <w:lang w:val="de-DE"/>
              </w:rPr>
            </w:pPr>
            <w:r w:rsidRPr="00C15E7A">
              <w:rPr>
                <w:rFonts w:ascii="GHEA Grapalat" w:hAnsi="GHEA Grapalat" w:cs="Sylfaen"/>
                <w:bCs/>
                <w:lang w:val="de-DE"/>
              </w:rPr>
              <w:t xml:space="preserve">Երևան քաղաքի </w:t>
            </w:r>
            <w:r w:rsidR="00303829">
              <w:rPr>
                <w:rFonts w:ascii="GHEA Grapalat" w:hAnsi="GHEA Grapalat" w:cs="Sylfaen"/>
                <w:bCs/>
                <w:lang w:val="de-DE"/>
              </w:rPr>
              <w:t xml:space="preserve">Քանաքեռ-Զեյթուն  </w:t>
            </w:r>
            <w:r w:rsidRPr="00C15E7A">
              <w:rPr>
                <w:rFonts w:ascii="GHEA Grapalat" w:hAnsi="GHEA Grapalat" w:cs="Sylfaen"/>
                <w:bCs/>
                <w:lang w:val="de-DE"/>
              </w:rPr>
              <w:t xml:space="preserve"> վարչական շրջանի </w:t>
            </w:r>
            <w:r w:rsidRPr="00D770D5">
              <w:rPr>
                <w:rFonts w:ascii="GHEA Grapalat" w:hAnsi="GHEA Grapalat" w:cs="Sylfaen"/>
                <w:bCs/>
                <w:lang w:val="hy-AM"/>
              </w:rPr>
              <w:t xml:space="preserve">Պարոնյան պուրակի բարեկարգման և կառուցման աշխատանքների </w:t>
            </w:r>
            <w:r w:rsidRPr="00C15E7A">
              <w:rPr>
                <w:rFonts w:ascii="GHEA Grapalat" w:hAnsi="GHEA Grapalat" w:cs="Sylfaen"/>
                <w:bCs/>
                <w:lang w:val="de-DE"/>
              </w:rPr>
              <w:t>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BA5FE9" w14:textId="77777777" w:rsidR="002F2ADE" w:rsidRPr="00F566BF" w:rsidRDefault="002F2ADE" w:rsidP="002F2AD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FE26F8" w14:textId="77777777" w:rsidR="002F2ADE" w:rsidRPr="00F566BF" w:rsidRDefault="002F2ADE" w:rsidP="002F2AD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7429C0D6" w14:textId="77777777" w:rsidR="002F2ADE" w:rsidRPr="00F566BF" w:rsidRDefault="002F2ADE" w:rsidP="002F2ADE">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465E7D14"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6F527F">
        <w:rPr>
          <w:rFonts w:ascii="GHEA Grapalat" w:hAnsi="GHEA Grapalat"/>
          <w:b/>
          <w:lang w:val="hy-AM"/>
        </w:rPr>
        <w:t>ԵՔ-ՀԲՄԽԾՁԲ-25/41</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70CAB0C5" w:rsidR="00091EBC" w:rsidRPr="00F566BF" w:rsidRDefault="00F26BC2"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F566BF">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5815CA0D"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2" w:history="1">
        <w:r w:rsidR="006A49C6" w:rsidRPr="00931961">
          <w:rPr>
            <w:rStyle w:val="Hyperlink"/>
            <w:rFonts w:ascii="GHEA Grapalat" w:hAnsi="GHEA Grapalat"/>
            <w:sz w:val="20"/>
            <w:szCs w:val="20"/>
            <w:lang w:val="hy-AM"/>
          </w:rPr>
          <w:t>mariam.grigoryan@yerevan.am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0D1AB329"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6F527F">
        <w:rPr>
          <w:rFonts w:ascii="GHEA Grapalat" w:hAnsi="GHEA Grapalat" w:cs="Sylfaen"/>
          <w:b/>
          <w:lang w:val="hy-AM"/>
        </w:rPr>
        <w:t>ԵՔ-ՀԲՄԽԾՁԲ-25/41</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51841DAB" w:rsidR="00071D1C" w:rsidRDefault="00EF6E2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D66974">
        <w:rPr>
          <w:rFonts w:ascii="GHEA Grapalat" w:hAnsi="GHEA Grapalat" w:cs="Sylfaen"/>
          <w:b/>
          <w:lang w:val="hy-AM"/>
        </w:rPr>
        <w:t>բաց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6D2D3490"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F117488"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9495C" w:rsidRPr="00F9495C">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301B1CD"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1B2E6C">
        <w:rPr>
          <w:rFonts w:ascii="GHEA Grapalat" w:hAnsi="GHEA Grapalat" w:cs="Sylfaen"/>
          <w:sz w:val="20"/>
          <w:lang w:val="hy-AM"/>
        </w:rPr>
        <w:t>10</w:t>
      </w:r>
      <w:r w:rsidRPr="00D66974">
        <w:rPr>
          <w:rFonts w:ascii="GHEA Grapalat" w:hAnsi="GHEA Grapalat" w:cs="Sylfaen"/>
          <w:sz w:val="20"/>
          <w:lang w:val="hy-AM"/>
        </w:rPr>
        <w:t xml:space="preserve"> (</w:t>
      </w:r>
      <w:r w:rsidR="001B2E6C">
        <w:rPr>
          <w:rFonts w:ascii="GHEA Grapalat" w:hAnsi="GHEA Grapalat" w:cs="Sylfaen"/>
          <w:sz w:val="20"/>
          <w:lang w:val="hy-AM"/>
        </w:rPr>
        <w:t>տասը</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0D8ADB78"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15E7A">
        <w:rPr>
          <w:rFonts w:ascii="GHEA Grapalat" w:hAnsi="GHEA Grapalat" w:cs="Sylfaen"/>
          <w:sz w:val="20"/>
          <w:lang w:val="hy-AM"/>
        </w:rPr>
        <w:t>1</w:t>
      </w:r>
      <w:r w:rsidR="001B2E6C">
        <w:rPr>
          <w:rFonts w:ascii="GHEA Grapalat" w:hAnsi="GHEA Grapalat" w:cs="Sylfaen"/>
          <w:sz w:val="20"/>
          <w:lang w:val="hy-AM"/>
        </w:rPr>
        <w:t>5</w:t>
      </w:r>
      <w:r w:rsidRPr="00D66974">
        <w:rPr>
          <w:rFonts w:ascii="GHEA Grapalat" w:hAnsi="GHEA Grapalat" w:cs="Sylfaen"/>
          <w:sz w:val="20"/>
          <w:lang w:val="hy-AM"/>
        </w:rPr>
        <w:t xml:space="preserve"> (զրո ամբողջ </w:t>
      </w:r>
      <w:r w:rsidR="00C15E7A">
        <w:rPr>
          <w:rFonts w:ascii="GHEA Grapalat" w:hAnsi="GHEA Grapalat" w:cs="Sylfaen"/>
          <w:sz w:val="20"/>
          <w:lang w:val="hy-AM"/>
        </w:rPr>
        <w:t>տասն</w:t>
      </w:r>
      <w:r w:rsidR="001B2E6C">
        <w:rPr>
          <w:rFonts w:ascii="GHEA Grapalat" w:hAnsi="GHEA Grapalat" w:cs="Sylfaen"/>
          <w:sz w:val="20"/>
          <w:lang w:val="hy-AM"/>
        </w:rPr>
        <w:t>հինգ</w:t>
      </w:r>
      <w:r w:rsidRPr="00D66974">
        <w:rPr>
          <w:rFonts w:ascii="GHEA Grapalat" w:hAnsi="GHEA Grapalat" w:cs="Sylfaen"/>
          <w:sz w:val="20"/>
          <w:lang w:val="hy-AM"/>
        </w:rPr>
        <w:t xml:space="preserve"> հարյուրերորդական)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lastRenderedPageBreak/>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lastRenderedPageBreak/>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D1EEE4D" w14:textId="70F14A4D" w:rsidR="001B2244" w:rsidRPr="00203756" w:rsidRDefault="001B2244" w:rsidP="001B2244">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303829">
        <w:rPr>
          <w:rFonts w:ascii="GHEA Grapalat" w:hAnsi="GHEA Grapalat" w:cs="Sylfaen"/>
          <w:b/>
          <w:sz w:val="20"/>
          <w:lang w:val="hy-AM"/>
        </w:rPr>
        <w:t xml:space="preserve">Քանաքեռ-Զեյթուն  </w:t>
      </w:r>
      <w:r>
        <w:rPr>
          <w:rFonts w:ascii="GHEA Grapalat" w:hAnsi="GHEA Grapalat" w:cs="Sylfaen"/>
          <w:b/>
          <w:sz w:val="20"/>
          <w:lang w:val="hy-AM"/>
        </w:rPr>
        <w:t xml:space="preserve"> վարչական շրջանի ղեկավարի աշխատակազմը:</w:t>
      </w:r>
    </w:p>
    <w:p w14:paraId="6F5E6657" w14:textId="77777777" w:rsidR="001B2244" w:rsidRPr="00D66974"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67954F52" w:rsidR="00513CB2" w:rsidRPr="00F566BF" w:rsidRDefault="007678FA" w:rsidP="00513CB2">
      <w:pPr>
        <w:jc w:val="right"/>
        <w:rPr>
          <w:rFonts w:ascii="GHEA Grapalat" w:hAnsi="GHEA Grapalat"/>
          <w:sz w:val="20"/>
          <w:lang w:val="hy-AM"/>
        </w:rPr>
      </w:pPr>
      <w:r w:rsidRPr="00D66974">
        <w:rPr>
          <w:rFonts w:ascii="GHEA Grapalat" w:hAnsi="GHEA Grapalat"/>
          <w:i/>
          <w:sz w:val="18"/>
          <w:lang w:val="hy-AM"/>
        </w:rPr>
        <w:br w:type="page"/>
      </w: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49FE92BC"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sidR="006F527F">
        <w:rPr>
          <w:rFonts w:ascii="GHEA Grapalat" w:hAnsi="GHEA Grapalat"/>
          <w:i/>
          <w:sz w:val="18"/>
          <w:lang w:val="hy-AM"/>
        </w:rPr>
        <w:t>ԵՔ-ՀԲՄԽԾՁԲ-25/41</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E1CFB31" w14:textId="77777777" w:rsidR="00513CB2" w:rsidRPr="00B93A1F" w:rsidRDefault="00513CB2" w:rsidP="00513CB2">
      <w:pPr>
        <w:jc w:val="center"/>
        <w:rPr>
          <w:rFonts w:ascii="GHEA Grapalat" w:hAnsi="GHEA Grapalat"/>
          <w:b/>
          <w:sz w:val="20"/>
          <w:lang w:val="hy-AM"/>
        </w:rPr>
      </w:pPr>
      <w:r w:rsidRPr="00B93A1F">
        <w:rPr>
          <w:rFonts w:ascii="GHEA Grapalat" w:hAnsi="GHEA Grapalat"/>
          <w:b/>
          <w:sz w:val="20"/>
          <w:lang w:val="hy-AM"/>
        </w:rPr>
        <w:t xml:space="preserve"> </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464B9F">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1B2E6C" w:rsidRPr="00303829" w14:paraId="42BDB399" w14:textId="77777777" w:rsidTr="004C1510">
        <w:trPr>
          <w:trHeight w:val="246"/>
        </w:trPr>
        <w:tc>
          <w:tcPr>
            <w:tcW w:w="607" w:type="dxa"/>
            <w:vAlign w:val="center"/>
          </w:tcPr>
          <w:p w14:paraId="5594818A" w14:textId="77777777" w:rsidR="001B2E6C" w:rsidRDefault="001B2E6C" w:rsidP="001B2E6C">
            <w:pPr>
              <w:jc w:val="center"/>
              <w:rPr>
                <w:rFonts w:ascii="GHEA Grapalat" w:hAnsi="GHEA Grapalat"/>
                <w:sz w:val="20"/>
                <w:lang w:val="hy-AM"/>
              </w:rPr>
            </w:pPr>
          </w:p>
          <w:p w14:paraId="3D3A7B60" w14:textId="77777777" w:rsidR="001B2E6C" w:rsidRPr="00453E01" w:rsidRDefault="001B2E6C" w:rsidP="001B2E6C">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7E4F1740" w14:textId="77777777" w:rsidR="001B2E6C" w:rsidRPr="00770983" w:rsidRDefault="001B2E6C" w:rsidP="001B2E6C">
            <w:pPr>
              <w:ind w:left="145" w:hanging="145"/>
              <w:jc w:val="center"/>
              <w:rPr>
                <w:rFonts w:ascii="GHEA Grapalat" w:hAnsi="GHEA Grapalat"/>
                <w:sz w:val="18"/>
                <w:szCs w:val="18"/>
                <w:lang w:val="hy-AM"/>
              </w:rPr>
            </w:pPr>
          </w:p>
          <w:p w14:paraId="3B3BF779" w14:textId="77777777" w:rsidR="001B2E6C" w:rsidRPr="0093128D" w:rsidRDefault="001B2E6C" w:rsidP="001B2E6C">
            <w:pPr>
              <w:ind w:left="145" w:hanging="145"/>
              <w:jc w:val="center"/>
              <w:rPr>
                <w:rFonts w:ascii="GHEA Grapalat" w:hAnsi="GHEA Grapalat"/>
                <w:sz w:val="18"/>
                <w:szCs w:val="18"/>
              </w:rPr>
            </w:pPr>
            <w:r>
              <w:rPr>
                <w:rFonts w:ascii="GHEA Grapalat" w:hAnsi="GHEA Grapalat"/>
                <w:sz w:val="18"/>
                <w:szCs w:val="18"/>
                <w:lang w:val="hy-AM"/>
              </w:rPr>
              <w:t>71351540/</w:t>
            </w:r>
            <w:r>
              <w:rPr>
                <w:rFonts w:ascii="GHEA Grapalat" w:hAnsi="GHEA Grapalat"/>
                <w:sz w:val="18"/>
                <w:szCs w:val="18"/>
              </w:rPr>
              <w:t>191</w:t>
            </w:r>
          </w:p>
          <w:p w14:paraId="079BEF77" w14:textId="3268ECBF" w:rsidR="001B2E6C" w:rsidRPr="00A23082" w:rsidRDefault="001B2E6C" w:rsidP="001B2E6C">
            <w:pPr>
              <w:jc w:val="center"/>
              <w:rPr>
                <w:rFonts w:ascii="GHEA Grapalat" w:hAnsi="GHEA Grapalat"/>
                <w:bCs/>
                <w:sz w:val="20"/>
                <w:lang w:val="hy-AM"/>
              </w:rPr>
            </w:pPr>
          </w:p>
        </w:tc>
        <w:tc>
          <w:tcPr>
            <w:tcW w:w="5310" w:type="dxa"/>
            <w:vMerge w:val="restart"/>
            <w:vAlign w:val="center"/>
          </w:tcPr>
          <w:p w14:paraId="403FE047" w14:textId="77777777" w:rsidR="001B2E6C" w:rsidRPr="00770983" w:rsidRDefault="001B2E6C" w:rsidP="001B2E6C">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Ծառայության մատուցման ընդհանուր պահանջների</w:t>
            </w:r>
          </w:p>
          <w:p w14:paraId="6D8BCF2B" w14:textId="77777777" w:rsidR="001B2E6C" w:rsidRPr="00770983" w:rsidRDefault="001B2E6C" w:rsidP="001B2E6C">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27979A7C" w14:textId="77777777" w:rsidR="001B2E6C" w:rsidRPr="00770983" w:rsidRDefault="001B2E6C" w:rsidP="001B2E6C">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7E0E563E" w14:textId="77777777" w:rsidR="001B2E6C" w:rsidRPr="00770983" w:rsidRDefault="001B2E6C" w:rsidP="001B2E6C">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3. Տեխնիկական հսկողություն իրականացնողի հիմնական պարտականություններն են՝</w:t>
            </w:r>
          </w:p>
          <w:p w14:paraId="070F8881" w14:textId="77777777" w:rsidR="001B2E6C" w:rsidRPr="00770983" w:rsidRDefault="001B2E6C" w:rsidP="001B2E6C">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 շինարարության սկզբից մինչև ավարտը ընկած ժամանակահատվածում պարբերաբար լուսանկարահանել շինարարության օբյեկտի վիճակը,</w:t>
            </w:r>
          </w:p>
          <w:p w14:paraId="79F479A0" w14:textId="77777777" w:rsidR="001B2E6C" w:rsidRPr="00770983" w:rsidRDefault="001B2E6C" w:rsidP="001B2E6C">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32EAFB3E" w14:textId="77777777" w:rsidR="001B2E6C" w:rsidRPr="00770983" w:rsidRDefault="001B2E6C" w:rsidP="001B2E6C">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lastRenderedPageBreak/>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7BB546C5" w14:textId="77777777" w:rsidR="001B2E6C" w:rsidRPr="00770983" w:rsidRDefault="001B2E6C" w:rsidP="001B2E6C">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 ստուգել և հաստատել աշխատանքային և կատարողական փաստաթղթերը՝ նախապատրաստված Կապալառուի կողմից,</w:t>
            </w:r>
          </w:p>
          <w:p w14:paraId="7468FE2E" w14:textId="77777777" w:rsidR="001B2E6C" w:rsidRPr="00770983" w:rsidRDefault="001B2E6C" w:rsidP="001B2E6C">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7AEC2C69" w14:textId="77777777" w:rsidR="001B2E6C" w:rsidRPr="00770983" w:rsidRDefault="001B2E6C" w:rsidP="001B2E6C">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5170A22B" w14:textId="77777777" w:rsidR="001B2E6C" w:rsidRPr="00770983" w:rsidRDefault="001B2E6C" w:rsidP="001B2E6C">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690A265B" w14:textId="77777777" w:rsidR="001B2E6C" w:rsidRPr="00770983" w:rsidRDefault="001B2E6C" w:rsidP="001B2E6C">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456E6FFD" w14:textId="77777777" w:rsidR="001B2E6C" w:rsidRPr="00770983" w:rsidRDefault="001B2E6C" w:rsidP="001B2E6C">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38CB0B36" w14:textId="77777777" w:rsidR="001B2E6C" w:rsidRPr="00770983" w:rsidRDefault="001B2E6C" w:rsidP="001B2E6C">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6079E956" w14:textId="77777777" w:rsidR="001B2E6C" w:rsidRPr="00770983" w:rsidRDefault="001B2E6C" w:rsidP="001B2E6C">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3FF97676" w14:textId="77777777" w:rsidR="001B2E6C" w:rsidRPr="00770983" w:rsidRDefault="001B2E6C" w:rsidP="001B2E6C">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կատարել աշխատանքների ծավալների չափագրումներ և մասնակցել կատարողական փաստաթղթերի կազմմանը և հաստատմանը,</w:t>
            </w:r>
          </w:p>
          <w:p w14:paraId="60426E1F" w14:textId="77777777" w:rsidR="001B2E6C" w:rsidRPr="00770983" w:rsidRDefault="001B2E6C" w:rsidP="001B2E6C">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6F87929F" w14:textId="77777777" w:rsidR="001B2E6C" w:rsidRPr="00770983" w:rsidRDefault="001B2E6C" w:rsidP="001B2E6C">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Պատվիրատուի ցուցումով չափագրել կատարման ենթակա աշխատանքները:</w:t>
            </w:r>
          </w:p>
          <w:p w14:paraId="3F10C52A" w14:textId="77777777" w:rsidR="001B2E6C" w:rsidRPr="002715E5" w:rsidRDefault="001B2E6C" w:rsidP="001B2E6C">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պարտադիր ներկա լինել քաղաքաշինության նախարարի թիվ 44 առ 28.04.</w:t>
            </w:r>
            <w:r w:rsidRPr="002715E5">
              <w:rPr>
                <w:rFonts w:ascii="GHEA Grapalat" w:hAnsi="GHEA Grapalat" w:cs="TimesArmenianPSMT"/>
                <w:iCs/>
                <w:sz w:val="16"/>
                <w:szCs w:val="16"/>
                <w:lang w:val="hy-AM"/>
              </w:rPr>
              <w:t>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0168A937" w14:textId="77777777" w:rsidR="001B2E6C" w:rsidRPr="002715E5" w:rsidRDefault="001B2E6C" w:rsidP="001B2E6C">
            <w:pPr>
              <w:tabs>
                <w:tab w:val="left" w:pos="540"/>
              </w:tabs>
              <w:jc w:val="both"/>
              <w:rPr>
                <w:rFonts w:ascii="GHEA Grapalat" w:hAnsi="GHEA Grapalat" w:cs="TimesArmenianPSMT"/>
                <w:iCs/>
                <w:sz w:val="16"/>
                <w:szCs w:val="16"/>
                <w:lang w:val="hy-AM"/>
              </w:rPr>
            </w:pPr>
            <w:r w:rsidRPr="002715E5">
              <w:rPr>
                <w:rFonts w:ascii="GHEA Grapalat" w:hAnsi="GHEA Grapalat" w:cs="TimesArmenianPSMT"/>
                <w:iCs/>
                <w:sz w:val="16"/>
                <w:szCs w:val="16"/>
                <w:lang w:val="hy-AM"/>
              </w:rPr>
              <w:lastRenderedPageBreak/>
              <w:t xml:space="preserve">Ծառայությունն իրականացնելու համար կատարողը պետք է ունենա քաղաքաշինության բնագավառի -Շինարարության որակի տեխնիկական հսկողության լիցենզիա.  2-րդ դաս, </w:t>
            </w:r>
          </w:p>
          <w:p w14:paraId="27304500" w14:textId="77777777" w:rsidR="001B2E6C" w:rsidRPr="001B2E6C" w:rsidRDefault="001B2E6C" w:rsidP="001B2E6C">
            <w:pPr>
              <w:tabs>
                <w:tab w:val="left" w:pos="540"/>
              </w:tabs>
              <w:jc w:val="both"/>
              <w:rPr>
                <w:rFonts w:ascii="GHEA Grapalat" w:hAnsi="GHEA Grapalat" w:cs="TimesArmenianPSMT"/>
                <w:iCs/>
                <w:sz w:val="16"/>
                <w:szCs w:val="16"/>
                <w:lang w:val="hy-AM"/>
              </w:rPr>
            </w:pPr>
            <w:r w:rsidRPr="001B2E6C">
              <w:rPr>
                <w:rFonts w:ascii="GHEA Grapalat" w:hAnsi="GHEA Grapalat" w:cs="TimesArmenianPSMT"/>
                <w:iCs/>
                <w:sz w:val="16"/>
                <w:szCs w:val="16"/>
                <w:lang w:val="hy-AM"/>
              </w:rPr>
              <w:t>-Բնակելի, հասարակական և արտադրական կառույցներ -ներդիր համար 04</w:t>
            </w:r>
          </w:p>
          <w:p w14:paraId="01D3D650" w14:textId="77777777" w:rsidR="001B2E6C" w:rsidRPr="001B2E6C" w:rsidRDefault="001B2E6C" w:rsidP="001B2E6C">
            <w:pPr>
              <w:tabs>
                <w:tab w:val="left" w:pos="540"/>
              </w:tabs>
              <w:jc w:val="both"/>
              <w:rPr>
                <w:rFonts w:ascii="GHEA Grapalat" w:hAnsi="GHEA Grapalat" w:cs="TimesArmenianPSMT"/>
                <w:iCs/>
                <w:sz w:val="16"/>
                <w:szCs w:val="16"/>
                <w:lang w:val="hy-AM"/>
              </w:rPr>
            </w:pPr>
          </w:p>
          <w:p w14:paraId="36D17AB7" w14:textId="77777777" w:rsidR="001B2E6C" w:rsidRPr="001B2E6C" w:rsidRDefault="001B2E6C" w:rsidP="001B2E6C">
            <w:pPr>
              <w:tabs>
                <w:tab w:val="left" w:pos="540"/>
              </w:tabs>
              <w:jc w:val="both"/>
              <w:rPr>
                <w:rFonts w:ascii="GHEA Grapalat" w:hAnsi="GHEA Grapalat" w:cs="TimesArmenianPSMT"/>
                <w:b/>
                <w:iCs/>
                <w:sz w:val="16"/>
                <w:szCs w:val="16"/>
                <w:lang w:val="hy-AM"/>
              </w:rPr>
            </w:pPr>
          </w:p>
          <w:p w14:paraId="1D5D90CB" w14:textId="77777777" w:rsidR="001B2E6C" w:rsidRPr="00770983" w:rsidRDefault="001B2E6C" w:rsidP="001B2E6C">
            <w:pPr>
              <w:tabs>
                <w:tab w:val="left" w:pos="540"/>
              </w:tabs>
              <w:jc w:val="both"/>
              <w:rPr>
                <w:rFonts w:ascii="GHEA Grapalat" w:hAnsi="GHEA Grapalat" w:cs="TimesArmenianPSMT"/>
                <w:b/>
                <w:iCs/>
                <w:sz w:val="16"/>
                <w:szCs w:val="16"/>
                <w:lang w:val="hy-AM"/>
              </w:rPr>
            </w:pPr>
            <w:r w:rsidRPr="00770983">
              <w:rPr>
                <w:rFonts w:ascii="GHEA Grapalat" w:hAnsi="GHEA Grapalat" w:cs="TimesArmenianPSMT"/>
                <w:b/>
                <w:iCs/>
                <w:sz w:val="16"/>
                <w:szCs w:val="16"/>
                <w:lang w:val="hy-AM"/>
              </w:rPr>
              <w:t>Հաշվետվության ներկայացման պահանջներ</w:t>
            </w:r>
          </w:p>
          <w:p w14:paraId="2988876D" w14:textId="77777777" w:rsidR="001B2E6C" w:rsidRPr="00770983" w:rsidRDefault="001B2E6C" w:rsidP="001B2E6C">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75C0259B" w14:textId="77777777" w:rsidR="001B2E6C" w:rsidRPr="00770983" w:rsidRDefault="001B2E6C" w:rsidP="001B2E6C">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676F904F" w14:textId="77777777" w:rsidR="001B2E6C" w:rsidRPr="00770983" w:rsidRDefault="001B2E6C" w:rsidP="001B2E6C">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3E002135" w:rsidR="001B2E6C" w:rsidRPr="005E798F" w:rsidRDefault="001B2E6C" w:rsidP="001B2E6C">
            <w:pPr>
              <w:jc w:val="both"/>
              <w:rPr>
                <w:rFonts w:ascii="GHEA Grapalat" w:hAnsi="GHEA Grapalat"/>
                <w:sz w:val="22"/>
                <w:lang w:val="hy-AM"/>
              </w:rPr>
            </w:pPr>
            <w:r w:rsidRPr="00770983">
              <w:rPr>
                <w:rFonts w:ascii="GHEA Grapalat" w:hAnsi="GHEA Grapalat" w:cs="TimesArmenianPSMT"/>
                <w:iCs/>
                <w:sz w:val="16"/>
                <w:szCs w:val="16"/>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1B2E6C" w:rsidRDefault="001B2E6C" w:rsidP="001B2E6C">
            <w:pPr>
              <w:jc w:val="center"/>
              <w:rPr>
                <w:rFonts w:ascii="GHEA Grapalat" w:hAnsi="GHEA Grapalat" w:cs="Calibri"/>
                <w:color w:val="000000"/>
                <w:sz w:val="20"/>
                <w:szCs w:val="20"/>
                <w:lang w:val="hy-AM"/>
              </w:rPr>
            </w:pPr>
          </w:p>
          <w:p w14:paraId="317BAAF6" w14:textId="77777777" w:rsidR="001B2E6C" w:rsidRDefault="001B2E6C" w:rsidP="001B2E6C">
            <w:pPr>
              <w:jc w:val="center"/>
              <w:rPr>
                <w:rFonts w:ascii="GHEA Grapalat" w:hAnsi="GHEA Grapalat" w:cs="Calibri"/>
                <w:color w:val="000000"/>
                <w:sz w:val="20"/>
                <w:szCs w:val="20"/>
                <w:lang w:val="hy-AM"/>
              </w:rPr>
            </w:pPr>
          </w:p>
          <w:p w14:paraId="705A7CA6" w14:textId="77777777" w:rsidR="001B2E6C" w:rsidRPr="00D80CD8" w:rsidRDefault="001B2E6C" w:rsidP="001B2E6C">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1B2E6C" w:rsidRPr="00453E01" w:rsidRDefault="001B2E6C" w:rsidP="001B2E6C">
            <w:pPr>
              <w:jc w:val="center"/>
              <w:rPr>
                <w:rFonts w:ascii="GHEA Grapalat" w:hAnsi="GHEA Grapalat"/>
                <w:sz w:val="20"/>
                <w:lang w:val="hy-AM"/>
              </w:rPr>
            </w:pPr>
          </w:p>
        </w:tc>
        <w:tc>
          <w:tcPr>
            <w:tcW w:w="1170" w:type="dxa"/>
            <w:vAlign w:val="center"/>
          </w:tcPr>
          <w:p w14:paraId="5A6CF1FA" w14:textId="77777777" w:rsidR="001B2E6C" w:rsidRDefault="001B2E6C" w:rsidP="001B2E6C">
            <w:pPr>
              <w:jc w:val="center"/>
              <w:rPr>
                <w:rFonts w:ascii="GHEA Grapalat" w:hAnsi="GHEA Grapalat"/>
                <w:sz w:val="20"/>
                <w:lang w:val="hy-AM"/>
              </w:rPr>
            </w:pPr>
          </w:p>
          <w:p w14:paraId="208BDF76" w14:textId="77777777" w:rsidR="001B2E6C" w:rsidRDefault="001B2E6C" w:rsidP="001B2E6C">
            <w:pPr>
              <w:jc w:val="center"/>
              <w:rPr>
                <w:rFonts w:ascii="GHEA Grapalat" w:hAnsi="GHEA Grapalat"/>
                <w:sz w:val="20"/>
                <w:lang w:val="hy-AM"/>
              </w:rPr>
            </w:pPr>
          </w:p>
          <w:p w14:paraId="31086AF7" w14:textId="77777777" w:rsidR="001B2E6C" w:rsidRDefault="001B2E6C" w:rsidP="001B2E6C">
            <w:pPr>
              <w:jc w:val="center"/>
              <w:rPr>
                <w:rFonts w:ascii="GHEA Grapalat" w:hAnsi="GHEA Grapalat"/>
                <w:sz w:val="20"/>
                <w:lang w:val="hy-AM"/>
              </w:rPr>
            </w:pPr>
          </w:p>
          <w:p w14:paraId="2AFC48F1" w14:textId="77777777" w:rsidR="001B2E6C" w:rsidRDefault="001B2E6C" w:rsidP="001B2E6C">
            <w:pPr>
              <w:jc w:val="center"/>
              <w:rPr>
                <w:rFonts w:ascii="GHEA Grapalat" w:hAnsi="GHEA Grapalat"/>
                <w:sz w:val="20"/>
                <w:lang w:val="hy-AM"/>
              </w:rPr>
            </w:pPr>
          </w:p>
          <w:p w14:paraId="2B871CC5" w14:textId="77777777" w:rsidR="001B2E6C" w:rsidRDefault="001B2E6C" w:rsidP="001B2E6C">
            <w:pPr>
              <w:jc w:val="center"/>
              <w:rPr>
                <w:rFonts w:ascii="GHEA Grapalat" w:hAnsi="GHEA Grapalat"/>
                <w:sz w:val="20"/>
                <w:lang w:val="hy-AM"/>
              </w:rPr>
            </w:pPr>
          </w:p>
          <w:p w14:paraId="79677586" w14:textId="77777777" w:rsidR="001B2E6C" w:rsidRDefault="001B2E6C" w:rsidP="001B2E6C">
            <w:pPr>
              <w:jc w:val="center"/>
              <w:rPr>
                <w:rFonts w:ascii="GHEA Grapalat" w:hAnsi="GHEA Grapalat"/>
                <w:sz w:val="20"/>
                <w:lang w:val="hy-AM"/>
              </w:rPr>
            </w:pPr>
          </w:p>
          <w:p w14:paraId="11148C38" w14:textId="77777777" w:rsidR="001B2E6C" w:rsidRDefault="001B2E6C" w:rsidP="001B2E6C">
            <w:pPr>
              <w:jc w:val="center"/>
              <w:rPr>
                <w:rFonts w:ascii="GHEA Grapalat" w:hAnsi="GHEA Grapalat"/>
                <w:sz w:val="20"/>
                <w:lang w:val="hy-AM"/>
              </w:rPr>
            </w:pPr>
          </w:p>
          <w:p w14:paraId="5C54019B" w14:textId="77777777" w:rsidR="001B2E6C" w:rsidRDefault="001B2E6C" w:rsidP="001B2E6C">
            <w:pPr>
              <w:jc w:val="center"/>
              <w:rPr>
                <w:rFonts w:ascii="GHEA Grapalat" w:hAnsi="GHEA Grapalat"/>
                <w:sz w:val="20"/>
                <w:lang w:val="hy-AM"/>
              </w:rPr>
            </w:pPr>
          </w:p>
          <w:p w14:paraId="1DCE792B" w14:textId="77777777" w:rsidR="001B2E6C" w:rsidRDefault="001B2E6C" w:rsidP="001B2E6C">
            <w:pPr>
              <w:jc w:val="center"/>
              <w:rPr>
                <w:rFonts w:ascii="GHEA Grapalat" w:hAnsi="GHEA Grapalat"/>
                <w:sz w:val="20"/>
                <w:lang w:val="hy-AM"/>
              </w:rPr>
            </w:pPr>
          </w:p>
          <w:p w14:paraId="25877DC8" w14:textId="77777777" w:rsidR="001B2E6C" w:rsidRPr="00453E01" w:rsidRDefault="001B2E6C" w:rsidP="001B2E6C">
            <w:pPr>
              <w:jc w:val="center"/>
              <w:rPr>
                <w:rFonts w:ascii="GHEA Grapalat" w:hAnsi="GHEA Grapalat"/>
                <w:sz w:val="20"/>
                <w:lang w:val="hy-AM"/>
              </w:rPr>
            </w:pPr>
          </w:p>
        </w:tc>
        <w:tc>
          <w:tcPr>
            <w:tcW w:w="990" w:type="dxa"/>
            <w:vAlign w:val="center"/>
          </w:tcPr>
          <w:p w14:paraId="150B22A4" w14:textId="77777777" w:rsidR="001B2E6C" w:rsidRDefault="001B2E6C" w:rsidP="001B2E6C">
            <w:pPr>
              <w:jc w:val="center"/>
              <w:rPr>
                <w:rFonts w:ascii="GHEA Grapalat" w:hAnsi="GHEA Grapalat"/>
                <w:sz w:val="20"/>
                <w:lang w:val="hy-AM"/>
              </w:rPr>
            </w:pPr>
          </w:p>
          <w:p w14:paraId="15ACB283" w14:textId="673CB402" w:rsidR="001B2E6C" w:rsidRPr="00453E01" w:rsidRDefault="001B2E6C" w:rsidP="001B2E6C">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37356770" w14:textId="1ED3C8FE" w:rsidR="001B2E6C" w:rsidRPr="00770983" w:rsidRDefault="00303829" w:rsidP="001B2E6C">
            <w:pPr>
              <w:ind w:left="145" w:hanging="145"/>
              <w:jc w:val="center"/>
              <w:rPr>
                <w:rFonts w:ascii="GHEA Grapalat" w:hAnsi="GHEA Grapalat"/>
                <w:sz w:val="14"/>
                <w:szCs w:val="14"/>
                <w:lang w:val="hy-AM"/>
              </w:rPr>
            </w:pPr>
            <w:r>
              <w:rPr>
                <w:rFonts w:ascii="GHEA Grapalat" w:hAnsi="GHEA Grapalat"/>
                <w:sz w:val="14"/>
                <w:szCs w:val="14"/>
                <w:lang w:val="hy-AM"/>
              </w:rPr>
              <w:t xml:space="preserve">Քանաքեռ-Զեյթուն  </w:t>
            </w:r>
          </w:p>
          <w:p w14:paraId="14B01DE0" w14:textId="16CE15D9" w:rsidR="001B2E6C" w:rsidRPr="000661C0" w:rsidRDefault="001B2E6C" w:rsidP="001B2E6C">
            <w:pPr>
              <w:jc w:val="center"/>
              <w:rPr>
                <w:rFonts w:ascii="GHEA Grapalat" w:hAnsi="GHEA Grapalat"/>
                <w:sz w:val="18"/>
                <w:szCs w:val="18"/>
                <w:lang w:val="hy-AM"/>
              </w:rPr>
            </w:pPr>
            <w:r w:rsidRPr="00770983">
              <w:rPr>
                <w:rFonts w:ascii="GHEA Grapalat" w:hAnsi="GHEA Grapalat"/>
                <w:sz w:val="14"/>
                <w:szCs w:val="14"/>
                <w:lang w:val="hy-AM"/>
              </w:rPr>
              <w:t>վարչական շրջան</w:t>
            </w:r>
          </w:p>
        </w:tc>
        <w:tc>
          <w:tcPr>
            <w:tcW w:w="2790" w:type="dxa"/>
            <w:vMerge w:val="restart"/>
            <w:vAlign w:val="center"/>
          </w:tcPr>
          <w:p w14:paraId="4376E1B5" w14:textId="32F04BF4" w:rsidR="001B2E6C" w:rsidRPr="00196EAA" w:rsidRDefault="001B2E6C" w:rsidP="001B2E6C">
            <w:pPr>
              <w:jc w:val="center"/>
              <w:rPr>
                <w:rFonts w:ascii="GHEA Grapalat" w:hAnsi="GHEA Grapalat"/>
                <w:iCs/>
                <w:sz w:val="20"/>
                <w:szCs w:val="20"/>
                <w:lang w:val="hy-AM"/>
              </w:rPr>
            </w:pPr>
            <w:r w:rsidRPr="00770983">
              <w:rPr>
                <w:rFonts w:ascii="GHEA Grapalat" w:hAnsi="GHEA Grapalat" w:cs="Sylfaen"/>
                <w:sz w:val="14"/>
                <w:szCs w:val="14"/>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1B2E6C" w:rsidRPr="006F527F" w14:paraId="2747C16B" w14:textId="77777777" w:rsidTr="00464B9F">
        <w:trPr>
          <w:trHeight w:val="246"/>
        </w:trPr>
        <w:tc>
          <w:tcPr>
            <w:tcW w:w="607" w:type="dxa"/>
            <w:vAlign w:val="center"/>
          </w:tcPr>
          <w:p w14:paraId="295FFE3E" w14:textId="78C5CBDD" w:rsidR="001B2E6C" w:rsidRDefault="001B2E6C" w:rsidP="001B2E6C">
            <w:pPr>
              <w:jc w:val="center"/>
              <w:rPr>
                <w:rFonts w:ascii="GHEA Grapalat" w:hAnsi="GHEA Grapalat"/>
                <w:sz w:val="20"/>
                <w:lang w:val="hy-AM"/>
              </w:rPr>
            </w:pPr>
            <w:r>
              <w:rPr>
                <w:rFonts w:ascii="GHEA Grapalat" w:hAnsi="GHEA Grapalat"/>
                <w:sz w:val="20"/>
                <w:lang w:val="hy-AM"/>
              </w:rPr>
              <w:t>2</w:t>
            </w:r>
          </w:p>
        </w:tc>
        <w:tc>
          <w:tcPr>
            <w:tcW w:w="1620" w:type="dxa"/>
            <w:vAlign w:val="center"/>
          </w:tcPr>
          <w:p w14:paraId="0691B54D" w14:textId="77777777" w:rsidR="001B2E6C" w:rsidRPr="00770983" w:rsidRDefault="001B2E6C" w:rsidP="001B2E6C">
            <w:pPr>
              <w:ind w:left="145" w:hanging="145"/>
              <w:jc w:val="center"/>
              <w:rPr>
                <w:rFonts w:ascii="GHEA Grapalat" w:hAnsi="GHEA Grapalat"/>
                <w:sz w:val="18"/>
                <w:szCs w:val="18"/>
                <w:lang w:val="hy-AM"/>
              </w:rPr>
            </w:pPr>
          </w:p>
          <w:p w14:paraId="1EE5045F" w14:textId="77777777" w:rsidR="001B2E6C" w:rsidRPr="0093128D" w:rsidRDefault="001B2E6C" w:rsidP="001B2E6C">
            <w:pPr>
              <w:ind w:left="145" w:hanging="145"/>
              <w:jc w:val="center"/>
              <w:rPr>
                <w:rFonts w:ascii="GHEA Grapalat" w:hAnsi="GHEA Grapalat"/>
                <w:sz w:val="18"/>
                <w:szCs w:val="18"/>
              </w:rPr>
            </w:pPr>
            <w:r>
              <w:rPr>
                <w:rFonts w:ascii="GHEA Grapalat" w:hAnsi="GHEA Grapalat"/>
                <w:sz w:val="18"/>
                <w:szCs w:val="18"/>
                <w:lang w:val="hy-AM"/>
              </w:rPr>
              <w:t>71351540/</w:t>
            </w:r>
            <w:r>
              <w:rPr>
                <w:rFonts w:ascii="GHEA Grapalat" w:hAnsi="GHEA Grapalat"/>
                <w:sz w:val="18"/>
                <w:szCs w:val="18"/>
              </w:rPr>
              <w:t>192</w:t>
            </w:r>
          </w:p>
          <w:p w14:paraId="62A9632B" w14:textId="77777777" w:rsidR="001B2E6C" w:rsidRDefault="001B2E6C" w:rsidP="001B2E6C">
            <w:pPr>
              <w:jc w:val="center"/>
              <w:rPr>
                <w:rFonts w:ascii="GHEA Grapalat" w:hAnsi="GHEA Grapalat"/>
                <w:sz w:val="18"/>
                <w:szCs w:val="18"/>
                <w:lang w:val="hy-AM"/>
              </w:rPr>
            </w:pPr>
          </w:p>
        </w:tc>
        <w:tc>
          <w:tcPr>
            <w:tcW w:w="5310" w:type="dxa"/>
            <w:vMerge/>
          </w:tcPr>
          <w:p w14:paraId="174E4FE0" w14:textId="77777777" w:rsidR="001B2E6C" w:rsidRPr="00AD511D" w:rsidRDefault="001B2E6C" w:rsidP="001B2E6C">
            <w:pPr>
              <w:jc w:val="both"/>
              <w:rPr>
                <w:rFonts w:ascii="GHEA Grapalat" w:hAnsi="GHEA Grapalat"/>
                <w:b/>
                <w:sz w:val="16"/>
                <w:szCs w:val="18"/>
                <w:lang w:val="hy-AM"/>
              </w:rPr>
            </w:pPr>
          </w:p>
        </w:tc>
        <w:tc>
          <w:tcPr>
            <w:tcW w:w="810" w:type="dxa"/>
            <w:vAlign w:val="center"/>
          </w:tcPr>
          <w:p w14:paraId="289B3E73" w14:textId="77777777" w:rsidR="001B2E6C" w:rsidRDefault="001B2E6C" w:rsidP="001B2E6C">
            <w:pPr>
              <w:jc w:val="center"/>
              <w:rPr>
                <w:rFonts w:ascii="GHEA Grapalat" w:hAnsi="GHEA Grapalat" w:cs="Calibri"/>
                <w:color w:val="000000"/>
                <w:sz w:val="20"/>
                <w:szCs w:val="20"/>
                <w:lang w:val="hy-AM"/>
              </w:rPr>
            </w:pPr>
          </w:p>
          <w:p w14:paraId="66B78C2E" w14:textId="77777777" w:rsidR="001B2E6C" w:rsidRDefault="001B2E6C" w:rsidP="001B2E6C">
            <w:pPr>
              <w:jc w:val="center"/>
              <w:rPr>
                <w:rFonts w:ascii="GHEA Grapalat" w:hAnsi="GHEA Grapalat" w:cs="Calibri"/>
                <w:color w:val="000000"/>
                <w:sz w:val="20"/>
                <w:szCs w:val="20"/>
                <w:lang w:val="hy-AM"/>
              </w:rPr>
            </w:pPr>
          </w:p>
          <w:p w14:paraId="2A89A8B7" w14:textId="77777777" w:rsidR="001B2E6C" w:rsidRPr="00D80CD8" w:rsidRDefault="001B2E6C" w:rsidP="001B2E6C">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325B0364" w14:textId="77777777" w:rsidR="001B2E6C" w:rsidRDefault="001B2E6C" w:rsidP="001B2E6C">
            <w:pPr>
              <w:jc w:val="center"/>
              <w:rPr>
                <w:rFonts w:ascii="GHEA Grapalat" w:hAnsi="GHEA Grapalat" w:cs="Calibri"/>
                <w:color w:val="000000"/>
                <w:sz w:val="20"/>
                <w:szCs w:val="20"/>
                <w:lang w:val="hy-AM"/>
              </w:rPr>
            </w:pPr>
          </w:p>
        </w:tc>
        <w:tc>
          <w:tcPr>
            <w:tcW w:w="1170" w:type="dxa"/>
            <w:vAlign w:val="center"/>
          </w:tcPr>
          <w:p w14:paraId="7E1A2C73" w14:textId="77777777" w:rsidR="001B2E6C" w:rsidRDefault="001B2E6C" w:rsidP="001B2E6C">
            <w:pPr>
              <w:jc w:val="center"/>
              <w:rPr>
                <w:rFonts w:ascii="GHEA Grapalat" w:hAnsi="GHEA Grapalat"/>
                <w:sz w:val="20"/>
                <w:lang w:val="hy-AM"/>
              </w:rPr>
            </w:pPr>
          </w:p>
          <w:p w14:paraId="4D282BEA" w14:textId="77777777" w:rsidR="001B2E6C" w:rsidRDefault="001B2E6C" w:rsidP="001B2E6C">
            <w:pPr>
              <w:jc w:val="center"/>
              <w:rPr>
                <w:rFonts w:ascii="GHEA Grapalat" w:hAnsi="GHEA Grapalat"/>
                <w:sz w:val="20"/>
                <w:lang w:val="hy-AM"/>
              </w:rPr>
            </w:pPr>
          </w:p>
          <w:p w14:paraId="19299ED4" w14:textId="77777777" w:rsidR="001B2E6C" w:rsidRDefault="001B2E6C" w:rsidP="001B2E6C">
            <w:pPr>
              <w:jc w:val="center"/>
              <w:rPr>
                <w:rFonts w:ascii="GHEA Grapalat" w:hAnsi="GHEA Grapalat"/>
                <w:sz w:val="20"/>
                <w:lang w:val="hy-AM"/>
              </w:rPr>
            </w:pPr>
          </w:p>
          <w:p w14:paraId="6CBEF74A" w14:textId="77777777" w:rsidR="001B2E6C" w:rsidRDefault="001B2E6C" w:rsidP="001B2E6C">
            <w:pPr>
              <w:jc w:val="center"/>
              <w:rPr>
                <w:rFonts w:ascii="GHEA Grapalat" w:hAnsi="GHEA Grapalat"/>
                <w:sz w:val="20"/>
                <w:lang w:val="hy-AM"/>
              </w:rPr>
            </w:pPr>
          </w:p>
          <w:p w14:paraId="7521CEA3" w14:textId="77777777" w:rsidR="001B2E6C" w:rsidRDefault="001B2E6C" w:rsidP="001B2E6C">
            <w:pPr>
              <w:jc w:val="center"/>
              <w:rPr>
                <w:rFonts w:ascii="GHEA Grapalat" w:hAnsi="GHEA Grapalat"/>
                <w:sz w:val="20"/>
                <w:lang w:val="hy-AM"/>
              </w:rPr>
            </w:pPr>
          </w:p>
          <w:p w14:paraId="2D012DB0" w14:textId="77777777" w:rsidR="001B2E6C" w:rsidRDefault="001B2E6C" w:rsidP="001B2E6C">
            <w:pPr>
              <w:jc w:val="center"/>
              <w:rPr>
                <w:rFonts w:ascii="GHEA Grapalat" w:hAnsi="GHEA Grapalat"/>
                <w:sz w:val="20"/>
                <w:lang w:val="hy-AM"/>
              </w:rPr>
            </w:pPr>
          </w:p>
          <w:p w14:paraId="21429720" w14:textId="77777777" w:rsidR="001B2E6C" w:rsidRDefault="001B2E6C" w:rsidP="001B2E6C">
            <w:pPr>
              <w:jc w:val="center"/>
              <w:rPr>
                <w:rFonts w:ascii="GHEA Grapalat" w:hAnsi="GHEA Grapalat"/>
                <w:sz w:val="20"/>
                <w:lang w:val="hy-AM"/>
              </w:rPr>
            </w:pPr>
          </w:p>
          <w:p w14:paraId="12AC6678" w14:textId="77777777" w:rsidR="001B2E6C" w:rsidRDefault="001B2E6C" w:rsidP="001B2E6C">
            <w:pPr>
              <w:jc w:val="center"/>
              <w:rPr>
                <w:rFonts w:ascii="GHEA Grapalat" w:hAnsi="GHEA Grapalat"/>
                <w:sz w:val="20"/>
                <w:lang w:val="hy-AM"/>
              </w:rPr>
            </w:pPr>
          </w:p>
          <w:p w14:paraId="7AE3B3C6" w14:textId="77777777" w:rsidR="001B2E6C" w:rsidRDefault="001B2E6C" w:rsidP="001B2E6C">
            <w:pPr>
              <w:jc w:val="center"/>
              <w:rPr>
                <w:rFonts w:ascii="GHEA Grapalat" w:hAnsi="GHEA Grapalat"/>
                <w:sz w:val="20"/>
                <w:lang w:val="hy-AM"/>
              </w:rPr>
            </w:pPr>
          </w:p>
          <w:p w14:paraId="689DE3F3" w14:textId="77777777" w:rsidR="001B2E6C" w:rsidRDefault="001B2E6C" w:rsidP="001B2E6C">
            <w:pPr>
              <w:jc w:val="center"/>
              <w:rPr>
                <w:rFonts w:ascii="GHEA Grapalat" w:hAnsi="GHEA Grapalat"/>
                <w:sz w:val="20"/>
                <w:lang w:val="hy-AM"/>
              </w:rPr>
            </w:pPr>
          </w:p>
        </w:tc>
        <w:tc>
          <w:tcPr>
            <w:tcW w:w="990" w:type="dxa"/>
            <w:vAlign w:val="center"/>
          </w:tcPr>
          <w:p w14:paraId="0C74BD40" w14:textId="77777777" w:rsidR="001B2E6C" w:rsidRDefault="001B2E6C" w:rsidP="001B2E6C">
            <w:pPr>
              <w:jc w:val="center"/>
              <w:rPr>
                <w:rFonts w:ascii="GHEA Grapalat" w:hAnsi="GHEA Grapalat"/>
                <w:sz w:val="20"/>
                <w:lang w:val="hy-AM"/>
              </w:rPr>
            </w:pPr>
          </w:p>
          <w:p w14:paraId="0C3ECC34" w14:textId="758CFFB6" w:rsidR="001B2E6C" w:rsidRDefault="001B2E6C" w:rsidP="001B2E6C">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7B28D75B" w14:textId="4FE64F1B" w:rsidR="001B2E6C" w:rsidRPr="00770983" w:rsidRDefault="00303829" w:rsidP="001B2E6C">
            <w:pPr>
              <w:ind w:left="145" w:hanging="145"/>
              <w:jc w:val="center"/>
              <w:rPr>
                <w:rFonts w:ascii="GHEA Grapalat" w:hAnsi="GHEA Grapalat"/>
                <w:sz w:val="14"/>
                <w:szCs w:val="14"/>
                <w:lang w:val="hy-AM"/>
              </w:rPr>
            </w:pPr>
            <w:r>
              <w:rPr>
                <w:rFonts w:ascii="GHEA Grapalat" w:hAnsi="GHEA Grapalat"/>
                <w:sz w:val="14"/>
                <w:szCs w:val="14"/>
                <w:lang w:val="hy-AM"/>
              </w:rPr>
              <w:t xml:space="preserve">Քանաքեռ-Զեյթուն  </w:t>
            </w:r>
          </w:p>
          <w:p w14:paraId="602CA215" w14:textId="68DAC0BB" w:rsidR="001B2E6C" w:rsidRPr="00C15E7A" w:rsidRDefault="001B2E6C" w:rsidP="001B2E6C">
            <w:pPr>
              <w:jc w:val="center"/>
              <w:rPr>
                <w:rFonts w:ascii="GHEA Grapalat" w:hAnsi="GHEA Grapalat"/>
                <w:sz w:val="18"/>
                <w:szCs w:val="18"/>
                <w:lang w:val="hy-AM"/>
              </w:rPr>
            </w:pPr>
            <w:r w:rsidRPr="00770983">
              <w:rPr>
                <w:rFonts w:ascii="GHEA Grapalat" w:hAnsi="GHEA Grapalat"/>
                <w:sz w:val="14"/>
                <w:szCs w:val="14"/>
                <w:lang w:val="hy-AM"/>
              </w:rPr>
              <w:t>վարչական շրջան</w:t>
            </w:r>
          </w:p>
        </w:tc>
        <w:tc>
          <w:tcPr>
            <w:tcW w:w="2790" w:type="dxa"/>
            <w:vMerge/>
            <w:vAlign w:val="center"/>
          </w:tcPr>
          <w:p w14:paraId="2B52EC80" w14:textId="77777777" w:rsidR="001B2E6C" w:rsidRPr="007964F9" w:rsidRDefault="001B2E6C" w:rsidP="001B2E6C">
            <w:pPr>
              <w:jc w:val="center"/>
              <w:rPr>
                <w:rFonts w:ascii="GHEA Grapalat" w:hAnsi="GHEA Grapalat"/>
                <w:iCs/>
                <w:sz w:val="20"/>
                <w:szCs w:val="20"/>
                <w:lang w:val="hy-AM"/>
              </w:rPr>
            </w:pPr>
          </w:p>
        </w:tc>
      </w:tr>
      <w:tr w:rsidR="001B2E6C" w:rsidRPr="006F527F" w14:paraId="6618FDFC" w14:textId="77777777" w:rsidTr="00464B9F">
        <w:trPr>
          <w:trHeight w:val="246"/>
        </w:trPr>
        <w:tc>
          <w:tcPr>
            <w:tcW w:w="607" w:type="dxa"/>
            <w:vAlign w:val="center"/>
          </w:tcPr>
          <w:p w14:paraId="03D06EB6" w14:textId="572AC5BC" w:rsidR="001B2E6C" w:rsidRDefault="001B2E6C" w:rsidP="001B2E6C">
            <w:pPr>
              <w:jc w:val="center"/>
              <w:rPr>
                <w:rFonts w:ascii="GHEA Grapalat" w:hAnsi="GHEA Grapalat"/>
                <w:sz w:val="20"/>
                <w:lang w:val="hy-AM"/>
              </w:rPr>
            </w:pPr>
            <w:r>
              <w:rPr>
                <w:rFonts w:ascii="GHEA Grapalat" w:hAnsi="GHEA Grapalat"/>
                <w:sz w:val="20"/>
                <w:lang w:val="hy-AM"/>
              </w:rPr>
              <w:t>3</w:t>
            </w:r>
          </w:p>
        </w:tc>
        <w:tc>
          <w:tcPr>
            <w:tcW w:w="1620" w:type="dxa"/>
            <w:vAlign w:val="center"/>
          </w:tcPr>
          <w:p w14:paraId="52E5693B" w14:textId="77777777" w:rsidR="001B2E6C" w:rsidRPr="00770983" w:rsidRDefault="001B2E6C" w:rsidP="001B2E6C">
            <w:pPr>
              <w:ind w:left="145" w:hanging="145"/>
              <w:jc w:val="center"/>
              <w:rPr>
                <w:rFonts w:ascii="GHEA Grapalat" w:hAnsi="GHEA Grapalat"/>
                <w:sz w:val="18"/>
                <w:szCs w:val="18"/>
                <w:lang w:val="hy-AM"/>
              </w:rPr>
            </w:pPr>
          </w:p>
          <w:p w14:paraId="4602E987" w14:textId="77777777" w:rsidR="001B2E6C" w:rsidRPr="0093128D" w:rsidRDefault="001B2E6C" w:rsidP="001B2E6C">
            <w:pPr>
              <w:ind w:left="145" w:hanging="145"/>
              <w:jc w:val="center"/>
              <w:rPr>
                <w:rFonts w:ascii="GHEA Grapalat" w:hAnsi="GHEA Grapalat"/>
                <w:sz w:val="18"/>
                <w:szCs w:val="18"/>
              </w:rPr>
            </w:pPr>
            <w:r>
              <w:rPr>
                <w:rFonts w:ascii="GHEA Grapalat" w:hAnsi="GHEA Grapalat"/>
                <w:sz w:val="18"/>
                <w:szCs w:val="18"/>
                <w:lang w:val="hy-AM"/>
              </w:rPr>
              <w:t>71351540/</w:t>
            </w:r>
            <w:r>
              <w:rPr>
                <w:rFonts w:ascii="GHEA Grapalat" w:hAnsi="GHEA Grapalat"/>
                <w:sz w:val="18"/>
                <w:szCs w:val="18"/>
              </w:rPr>
              <w:t>193</w:t>
            </w:r>
          </w:p>
          <w:p w14:paraId="6E33FFDA" w14:textId="77777777" w:rsidR="001B2E6C" w:rsidRDefault="001B2E6C" w:rsidP="001B2E6C">
            <w:pPr>
              <w:jc w:val="center"/>
              <w:rPr>
                <w:rFonts w:ascii="GHEA Grapalat" w:hAnsi="GHEA Grapalat"/>
                <w:sz w:val="18"/>
                <w:szCs w:val="18"/>
                <w:lang w:val="hy-AM"/>
              </w:rPr>
            </w:pPr>
          </w:p>
        </w:tc>
        <w:tc>
          <w:tcPr>
            <w:tcW w:w="5310" w:type="dxa"/>
            <w:vMerge/>
          </w:tcPr>
          <w:p w14:paraId="5BEB2FD3" w14:textId="77777777" w:rsidR="001B2E6C" w:rsidRPr="00AD511D" w:rsidRDefault="001B2E6C" w:rsidP="001B2E6C">
            <w:pPr>
              <w:jc w:val="both"/>
              <w:rPr>
                <w:rFonts w:ascii="GHEA Grapalat" w:hAnsi="GHEA Grapalat"/>
                <w:b/>
                <w:sz w:val="16"/>
                <w:szCs w:val="18"/>
                <w:lang w:val="hy-AM"/>
              </w:rPr>
            </w:pPr>
          </w:p>
        </w:tc>
        <w:tc>
          <w:tcPr>
            <w:tcW w:w="810" w:type="dxa"/>
            <w:vAlign w:val="center"/>
          </w:tcPr>
          <w:p w14:paraId="3D3AE38D" w14:textId="77777777" w:rsidR="001B2E6C" w:rsidRDefault="001B2E6C" w:rsidP="001B2E6C">
            <w:pPr>
              <w:jc w:val="center"/>
              <w:rPr>
                <w:rFonts w:ascii="GHEA Grapalat" w:hAnsi="GHEA Grapalat" w:cs="Calibri"/>
                <w:color w:val="000000"/>
                <w:sz w:val="20"/>
                <w:szCs w:val="20"/>
                <w:lang w:val="hy-AM"/>
              </w:rPr>
            </w:pPr>
          </w:p>
          <w:p w14:paraId="17386A92" w14:textId="77777777" w:rsidR="001B2E6C" w:rsidRDefault="001B2E6C" w:rsidP="001B2E6C">
            <w:pPr>
              <w:jc w:val="center"/>
              <w:rPr>
                <w:rFonts w:ascii="GHEA Grapalat" w:hAnsi="GHEA Grapalat" w:cs="Calibri"/>
                <w:color w:val="000000"/>
                <w:sz w:val="20"/>
                <w:szCs w:val="20"/>
                <w:lang w:val="hy-AM"/>
              </w:rPr>
            </w:pPr>
          </w:p>
          <w:p w14:paraId="6A5D2E6A" w14:textId="77777777" w:rsidR="001B2E6C" w:rsidRPr="00D80CD8" w:rsidRDefault="001B2E6C" w:rsidP="001B2E6C">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6896A590" w14:textId="77777777" w:rsidR="001B2E6C" w:rsidRDefault="001B2E6C" w:rsidP="001B2E6C">
            <w:pPr>
              <w:jc w:val="center"/>
              <w:rPr>
                <w:rFonts w:ascii="GHEA Grapalat" w:hAnsi="GHEA Grapalat" w:cs="Calibri"/>
                <w:color w:val="000000"/>
                <w:sz w:val="20"/>
                <w:szCs w:val="20"/>
                <w:lang w:val="hy-AM"/>
              </w:rPr>
            </w:pPr>
          </w:p>
        </w:tc>
        <w:tc>
          <w:tcPr>
            <w:tcW w:w="1170" w:type="dxa"/>
            <w:vAlign w:val="center"/>
          </w:tcPr>
          <w:p w14:paraId="13CA8E5F" w14:textId="77777777" w:rsidR="001B2E6C" w:rsidRDefault="001B2E6C" w:rsidP="001B2E6C">
            <w:pPr>
              <w:jc w:val="center"/>
              <w:rPr>
                <w:rFonts w:ascii="GHEA Grapalat" w:hAnsi="GHEA Grapalat"/>
                <w:sz w:val="20"/>
                <w:lang w:val="hy-AM"/>
              </w:rPr>
            </w:pPr>
          </w:p>
          <w:p w14:paraId="5CC4A1A2" w14:textId="77777777" w:rsidR="001B2E6C" w:rsidRDefault="001B2E6C" w:rsidP="001B2E6C">
            <w:pPr>
              <w:jc w:val="center"/>
              <w:rPr>
                <w:rFonts w:ascii="GHEA Grapalat" w:hAnsi="GHEA Grapalat"/>
                <w:sz w:val="20"/>
                <w:lang w:val="hy-AM"/>
              </w:rPr>
            </w:pPr>
          </w:p>
          <w:p w14:paraId="7E79BCDB" w14:textId="77777777" w:rsidR="001B2E6C" w:rsidRDefault="001B2E6C" w:rsidP="001B2E6C">
            <w:pPr>
              <w:jc w:val="center"/>
              <w:rPr>
                <w:rFonts w:ascii="GHEA Grapalat" w:hAnsi="GHEA Grapalat"/>
                <w:sz w:val="20"/>
                <w:lang w:val="hy-AM"/>
              </w:rPr>
            </w:pPr>
          </w:p>
          <w:p w14:paraId="1F4F2B2D" w14:textId="77777777" w:rsidR="001B2E6C" w:rsidRDefault="001B2E6C" w:rsidP="001B2E6C">
            <w:pPr>
              <w:jc w:val="center"/>
              <w:rPr>
                <w:rFonts w:ascii="GHEA Grapalat" w:hAnsi="GHEA Grapalat"/>
                <w:sz w:val="20"/>
                <w:lang w:val="hy-AM"/>
              </w:rPr>
            </w:pPr>
          </w:p>
          <w:p w14:paraId="3B381C83" w14:textId="77777777" w:rsidR="001B2E6C" w:rsidRDefault="001B2E6C" w:rsidP="001B2E6C">
            <w:pPr>
              <w:jc w:val="center"/>
              <w:rPr>
                <w:rFonts w:ascii="GHEA Grapalat" w:hAnsi="GHEA Grapalat"/>
                <w:sz w:val="20"/>
                <w:lang w:val="hy-AM"/>
              </w:rPr>
            </w:pPr>
          </w:p>
          <w:p w14:paraId="72AAAC26" w14:textId="77777777" w:rsidR="001B2E6C" w:rsidRDefault="001B2E6C" w:rsidP="001B2E6C">
            <w:pPr>
              <w:jc w:val="center"/>
              <w:rPr>
                <w:rFonts w:ascii="GHEA Grapalat" w:hAnsi="GHEA Grapalat"/>
                <w:sz w:val="20"/>
                <w:lang w:val="hy-AM"/>
              </w:rPr>
            </w:pPr>
          </w:p>
          <w:p w14:paraId="189B107D" w14:textId="77777777" w:rsidR="001B2E6C" w:rsidRDefault="001B2E6C" w:rsidP="001B2E6C">
            <w:pPr>
              <w:jc w:val="center"/>
              <w:rPr>
                <w:rFonts w:ascii="GHEA Grapalat" w:hAnsi="GHEA Grapalat"/>
                <w:sz w:val="20"/>
                <w:lang w:val="hy-AM"/>
              </w:rPr>
            </w:pPr>
          </w:p>
          <w:p w14:paraId="0FD4476E" w14:textId="77777777" w:rsidR="001B2E6C" w:rsidRDefault="001B2E6C" w:rsidP="001B2E6C">
            <w:pPr>
              <w:jc w:val="center"/>
              <w:rPr>
                <w:rFonts w:ascii="GHEA Grapalat" w:hAnsi="GHEA Grapalat"/>
                <w:sz w:val="20"/>
                <w:lang w:val="hy-AM"/>
              </w:rPr>
            </w:pPr>
          </w:p>
          <w:p w14:paraId="5DC50D64" w14:textId="77777777" w:rsidR="001B2E6C" w:rsidRDefault="001B2E6C" w:rsidP="001B2E6C">
            <w:pPr>
              <w:jc w:val="center"/>
              <w:rPr>
                <w:rFonts w:ascii="GHEA Grapalat" w:hAnsi="GHEA Grapalat"/>
                <w:sz w:val="20"/>
                <w:lang w:val="hy-AM"/>
              </w:rPr>
            </w:pPr>
          </w:p>
          <w:p w14:paraId="765A8570" w14:textId="77777777" w:rsidR="001B2E6C" w:rsidRDefault="001B2E6C" w:rsidP="001B2E6C">
            <w:pPr>
              <w:jc w:val="center"/>
              <w:rPr>
                <w:rFonts w:ascii="GHEA Grapalat" w:hAnsi="GHEA Grapalat"/>
                <w:sz w:val="20"/>
                <w:lang w:val="hy-AM"/>
              </w:rPr>
            </w:pPr>
          </w:p>
        </w:tc>
        <w:tc>
          <w:tcPr>
            <w:tcW w:w="990" w:type="dxa"/>
            <w:vAlign w:val="center"/>
          </w:tcPr>
          <w:p w14:paraId="6B9FABA3" w14:textId="77777777" w:rsidR="001B2E6C" w:rsidRDefault="001B2E6C" w:rsidP="001B2E6C">
            <w:pPr>
              <w:jc w:val="center"/>
              <w:rPr>
                <w:rFonts w:ascii="GHEA Grapalat" w:hAnsi="GHEA Grapalat"/>
                <w:sz w:val="20"/>
                <w:lang w:val="hy-AM"/>
              </w:rPr>
            </w:pPr>
          </w:p>
          <w:p w14:paraId="09BE0AC2" w14:textId="67888526" w:rsidR="001B2E6C" w:rsidRDefault="001B2E6C" w:rsidP="001B2E6C">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2B20BDBF" w14:textId="295693FE" w:rsidR="001B2E6C" w:rsidRPr="00770983" w:rsidRDefault="00303829" w:rsidP="001B2E6C">
            <w:pPr>
              <w:ind w:left="145" w:hanging="145"/>
              <w:jc w:val="center"/>
              <w:rPr>
                <w:rFonts w:ascii="GHEA Grapalat" w:hAnsi="GHEA Grapalat"/>
                <w:sz w:val="14"/>
                <w:szCs w:val="14"/>
                <w:lang w:val="hy-AM"/>
              </w:rPr>
            </w:pPr>
            <w:r>
              <w:rPr>
                <w:rFonts w:ascii="GHEA Grapalat" w:hAnsi="GHEA Grapalat"/>
                <w:sz w:val="14"/>
                <w:szCs w:val="14"/>
                <w:lang w:val="hy-AM"/>
              </w:rPr>
              <w:t xml:space="preserve">Քանաքեռ-Զեյթուն  </w:t>
            </w:r>
          </w:p>
          <w:p w14:paraId="5AAF6BB3" w14:textId="221C0CE0" w:rsidR="001B2E6C" w:rsidRPr="00C15E7A" w:rsidRDefault="001B2E6C" w:rsidP="001B2E6C">
            <w:pPr>
              <w:jc w:val="center"/>
              <w:rPr>
                <w:rFonts w:ascii="GHEA Grapalat" w:hAnsi="GHEA Grapalat"/>
                <w:sz w:val="18"/>
                <w:szCs w:val="18"/>
                <w:lang w:val="hy-AM"/>
              </w:rPr>
            </w:pPr>
            <w:r w:rsidRPr="00770983">
              <w:rPr>
                <w:rFonts w:ascii="GHEA Grapalat" w:hAnsi="GHEA Grapalat"/>
                <w:sz w:val="14"/>
                <w:szCs w:val="14"/>
                <w:lang w:val="hy-AM"/>
              </w:rPr>
              <w:t>վարչական շրջան</w:t>
            </w:r>
          </w:p>
        </w:tc>
        <w:tc>
          <w:tcPr>
            <w:tcW w:w="2790" w:type="dxa"/>
            <w:vMerge/>
            <w:vAlign w:val="center"/>
          </w:tcPr>
          <w:p w14:paraId="16C386D9" w14:textId="77777777" w:rsidR="001B2E6C" w:rsidRPr="007964F9" w:rsidRDefault="001B2E6C" w:rsidP="001B2E6C">
            <w:pPr>
              <w:jc w:val="center"/>
              <w:rPr>
                <w:rFonts w:ascii="GHEA Grapalat" w:hAnsi="GHEA Grapalat"/>
                <w:iCs/>
                <w:sz w:val="20"/>
                <w:szCs w:val="20"/>
                <w:lang w:val="hy-AM"/>
              </w:rPr>
            </w:pPr>
          </w:p>
        </w:tc>
      </w:tr>
      <w:tr w:rsidR="0006447F" w:rsidRPr="00303829" w14:paraId="7C348EF2" w14:textId="77777777" w:rsidTr="00C577DD">
        <w:trPr>
          <w:trHeight w:val="246"/>
        </w:trPr>
        <w:tc>
          <w:tcPr>
            <w:tcW w:w="607" w:type="dxa"/>
            <w:vAlign w:val="center"/>
          </w:tcPr>
          <w:p w14:paraId="0566A23B" w14:textId="584EF940" w:rsidR="0006447F" w:rsidRDefault="0006447F" w:rsidP="0006447F">
            <w:pPr>
              <w:jc w:val="center"/>
              <w:rPr>
                <w:rFonts w:ascii="GHEA Grapalat" w:hAnsi="GHEA Grapalat"/>
                <w:sz w:val="20"/>
                <w:lang w:val="hy-AM"/>
              </w:rPr>
            </w:pPr>
            <w:r>
              <w:rPr>
                <w:rFonts w:ascii="GHEA Grapalat" w:hAnsi="GHEA Grapalat"/>
                <w:sz w:val="20"/>
                <w:lang w:val="hy-AM"/>
              </w:rPr>
              <w:t>4</w:t>
            </w:r>
          </w:p>
        </w:tc>
        <w:tc>
          <w:tcPr>
            <w:tcW w:w="1620" w:type="dxa"/>
            <w:vAlign w:val="center"/>
          </w:tcPr>
          <w:p w14:paraId="73A21F32" w14:textId="77777777" w:rsidR="0006447F" w:rsidRPr="001B2E6C" w:rsidRDefault="0006447F" w:rsidP="0006447F">
            <w:pPr>
              <w:jc w:val="center"/>
              <w:rPr>
                <w:rFonts w:ascii="GHEA Grapalat" w:hAnsi="GHEA Grapalat"/>
                <w:sz w:val="18"/>
                <w:szCs w:val="18"/>
              </w:rPr>
            </w:pPr>
            <w:r w:rsidRPr="001B2E6C">
              <w:rPr>
                <w:rFonts w:ascii="GHEA Grapalat" w:hAnsi="GHEA Grapalat"/>
                <w:sz w:val="18"/>
                <w:szCs w:val="18"/>
                <w:lang w:val="hy-AM"/>
              </w:rPr>
              <w:t>71351540/</w:t>
            </w:r>
            <w:r w:rsidRPr="001B2E6C">
              <w:rPr>
                <w:rFonts w:ascii="GHEA Grapalat" w:hAnsi="GHEA Grapalat"/>
                <w:sz w:val="18"/>
                <w:szCs w:val="18"/>
              </w:rPr>
              <w:t>195</w:t>
            </w:r>
          </w:p>
          <w:p w14:paraId="4D6A5D6A" w14:textId="63D4BEA1" w:rsidR="0006447F" w:rsidRPr="005D3AEC" w:rsidRDefault="0006447F" w:rsidP="0006447F">
            <w:pPr>
              <w:jc w:val="center"/>
              <w:rPr>
                <w:rFonts w:ascii="GHEA Grapalat" w:hAnsi="GHEA Grapalat"/>
                <w:iCs/>
                <w:sz w:val="20"/>
                <w:szCs w:val="20"/>
                <w:lang w:val="hy-AM"/>
              </w:rPr>
            </w:pPr>
          </w:p>
        </w:tc>
        <w:tc>
          <w:tcPr>
            <w:tcW w:w="5310" w:type="dxa"/>
            <w:vAlign w:val="center"/>
          </w:tcPr>
          <w:p w14:paraId="347B62B6" w14:textId="77777777" w:rsidR="0006447F" w:rsidRPr="00770983" w:rsidRDefault="0006447F" w:rsidP="0006447F">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Ծառայության մատուցման ընդհանուր պահանջների</w:t>
            </w:r>
          </w:p>
          <w:p w14:paraId="7C86C0D9" w14:textId="77777777" w:rsidR="0006447F" w:rsidRPr="00770983" w:rsidRDefault="0006447F" w:rsidP="0006447F">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58A131C7" w14:textId="77777777" w:rsidR="0006447F" w:rsidRPr="00770983" w:rsidRDefault="0006447F" w:rsidP="0006447F">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3AFF7D54" w14:textId="77777777" w:rsidR="0006447F" w:rsidRPr="00770983" w:rsidRDefault="0006447F" w:rsidP="0006447F">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3. Տեխնիկական հսկողություն իրականացնողի հիմնական պարտականություններն են՝</w:t>
            </w:r>
          </w:p>
          <w:p w14:paraId="7677D7C7" w14:textId="77777777" w:rsidR="0006447F" w:rsidRPr="00770983" w:rsidRDefault="0006447F" w:rsidP="0006447F">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 շինարարության սկզբից մինչև ավարտը ընկած ժամանակահատվածում պարբերաբար լուսանկարահանել շինարարության օբյեկտի վիճակը,</w:t>
            </w:r>
          </w:p>
          <w:p w14:paraId="6E9DEC72" w14:textId="77777777" w:rsidR="0006447F" w:rsidRPr="00770983" w:rsidRDefault="0006447F" w:rsidP="0006447F">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lastRenderedPageBreak/>
              <w:t>• ապահովել կատարվող աշխատանքների համապատասխանությունը կապալի պայմանագրի պայմաններին, շինարարական նորմերին և կանոններին,</w:t>
            </w:r>
          </w:p>
          <w:p w14:paraId="3B84B4B2" w14:textId="77777777" w:rsidR="0006447F" w:rsidRPr="00770983" w:rsidRDefault="0006447F" w:rsidP="0006447F">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6D14DE10" w14:textId="77777777" w:rsidR="0006447F" w:rsidRPr="00770983" w:rsidRDefault="0006447F" w:rsidP="0006447F">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 ստուգել և հաստատել աշխատանքային և կատարողական փաստաթղթերը՝ նախապատրաստված Կապալառուի կողմից,</w:t>
            </w:r>
          </w:p>
          <w:p w14:paraId="5497FE01" w14:textId="77777777" w:rsidR="0006447F" w:rsidRPr="00770983" w:rsidRDefault="0006447F" w:rsidP="0006447F">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65F83F4F" w14:textId="77777777" w:rsidR="0006447F" w:rsidRPr="00770983" w:rsidRDefault="0006447F" w:rsidP="0006447F">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FA19675" w14:textId="77777777" w:rsidR="0006447F" w:rsidRPr="00770983" w:rsidRDefault="0006447F" w:rsidP="0006447F">
            <w:pPr>
              <w:tabs>
                <w:tab w:val="left" w:pos="540"/>
              </w:tabs>
              <w:jc w:val="both"/>
              <w:rPr>
                <w:rFonts w:ascii="GHEA Grapalat" w:hAnsi="GHEA Grapalat"/>
                <w:iCs/>
                <w:sz w:val="16"/>
                <w:szCs w:val="16"/>
                <w:lang w:val="hy-AM"/>
              </w:rPr>
            </w:pPr>
            <w:r w:rsidRPr="00770983">
              <w:rPr>
                <w:rFonts w:ascii="GHEA Grapalat" w:hAnsi="GHEA Grapalat"/>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751601C2" w14:textId="77777777" w:rsidR="0006447F" w:rsidRPr="00770983" w:rsidRDefault="0006447F" w:rsidP="0006447F">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684E6809" w14:textId="77777777" w:rsidR="0006447F" w:rsidRPr="00770983" w:rsidRDefault="0006447F" w:rsidP="0006447F">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22FA0527" w14:textId="77777777" w:rsidR="0006447F" w:rsidRPr="00770983" w:rsidRDefault="0006447F" w:rsidP="0006447F">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6CA46183" w14:textId="77777777" w:rsidR="0006447F" w:rsidRPr="00770983" w:rsidRDefault="0006447F" w:rsidP="0006447F">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793DCF34" w14:textId="77777777" w:rsidR="0006447F" w:rsidRPr="00770983" w:rsidRDefault="0006447F" w:rsidP="0006447F">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կատարել աշխատանքների ծավալների չափագրումներ և մասնակցել կատարողական փաստաթղթերի կազմմանը և հաստատմանը,</w:t>
            </w:r>
          </w:p>
          <w:p w14:paraId="5342FE64" w14:textId="77777777" w:rsidR="0006447F" w:rsidRPr="00770983" w:rsidRDefault="0006447F" w:rsidP="0006447F">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4C262FF3" w14:textId="77777777" w:rsidR="0006447F" w:rsidRPr="00770983" w:rsidRDefault="0006447F" w:rsidP="0006447F">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Պատվիրատուի ցուցումով չափագրել կատարման ենթակա աշխատանքները:</w:t>
            </w:r>
          </w:p>
          <w:p w14:paraId="700A4D26" w14:textId="77777777" w:rsidR="0006447F" w:rsidRPr="00EC2152" w:rsidRDefault="0006447F" w:rsidP="0006447F">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w:t>
            </w:r>
            <w:r w:rsidRPr="00770983">
              <w:rPr>
                <w:rFonts w:ascii="GHEA Grapalat" w:hAnsi="GHEA Grapalat" w:cs="TimesArmenianPSMT"/>
                <w:iCs/>
                <w:sz w:val="16"/>
                <w:szCs w:val="16"/>
                <w:lang w:val="hy-AM"/>
              </w:rPr>
              <w:lastRenderedPageBreak/>
              <w:t>ծածկման շինմոնտաժային աշխատանքների իրականացման ընթացքում:</w:t>
            </w:r>
          </w:p>
          <w:p w14:paraId="563E9CC5" w14:textId="77777777" w:rsidR="0006447F" w:rsidRPr="002715E5" w:rsidRDefault="0006447F" w:rsidP="0006447F">
            <w:pPr>
              <w:tabs>
                <w:tab w:val="left" w:pos="540"/>
              </w:tabs>
              <w:jc w:val="both"/>
              <w:rPr>
                <w:rFonts w:ascii="GHEA Grapalat" w:hAnsi="GHEA Grapalat" w:cs="TimesArmenianPSMT"/>
                <w:iCs/>
                <w:sz w:val="16"/>
                <w:szCs w:val="16"/>
                <w:lang w:val="hy-AM"/>
              </w:rPr>
            </w:pPr>
            <w:r w:rsidRPr="002715E5">
              <w:rPr>
                <w:rFonts w:ascii="GHEA Grapalat" w:hAnsi="GHEA Grapalat" w:cs="TimesArmenianPSMT"/>
                <w:iCs/>
                <w:sz w:val="16"/>
                <w:szCs w:val="16"/>
                <w:lang w:val="hy-AM"/>
              </w:rPr>
              <w:t xml:space="preserve">Ծառայությունն իրականացնելու համար կատարողը պետք է ունենա քաղաքաշինության բնագավառի -Շինարարության որակի տեխնիկական հսկողության լիցենզիա.  2-րդ դաս, </w:t>
            </w:r>
          </w:p>
          <w:p w14:paraId="3B11160C" w14:textId="77777777" w:rsidR="0006447F" w:rsidRPr="0006447F" w:rsidRDefault="0006447F" w:rsidP="0006447F">
            <w:pPr>
              <w:tabs>
                <w:tab w:val="left" w:pos="540"/>
              </w:tabs>
              <w:jc w:val="both"/>
              <w:rPr>
                <w:rFonts w:ascii="GHEA Grapalat" w:hAnsi="GHEA Grapalat" w:cs="TimesArmenianPSMT"/>
                <w:iCs/>
                <w:sz w:val="16"/>
                <w:szCs w:val="16"/>
                <w:lang w:val="hy-AM"/>
              </w:rPr>
            </w:pPr>
            <w:r w:rsidRPr="0006447F">
              <w:rPr>
                <w:rFonts w:ascii="GHEA Grapalat" w:hAnsi="GHEA Grapalat" w:cs="TimesArmenianPSMT"/>
                <w:iCs/>
                <w:sz w:val="16"/>
                <w:szCs w:val="16"/>
                <w:lang w:val="hy-AM"/>
              </w:rPr>
              <w:t>-Բնակելի, հասարակական և արտադրական կառույցներ -ներդիր համար 04</w:t>
            </w:r>
          </w:p>
          <w:p w14:paraId="19879417" w14:textId="77777777" w:rsidR="0006447F" w:rsidRPr="00EC2152" w:rsidRDefault="0006447F" w:rsidP="0006447F">
            <w:pPr>
              <w:tabs>
                <w:tab w:val="left" w:pos="540"/>
              </w:tabs>
              <w:jc w:val="both"/>
              <w:rPr>
                <w:rFonts w:ascii="GHEA Grapalat" w:hAnsi="GHEA Grapalat" w:cs="TimesArmenianPSMT"/>
                <w:iCs/>
                <w:sz w:val="16"/>
                <w:szCs w:val="16"/>
                <w:lang w:val="hy-AM"/>
              </w:rPr>
            </w:pPr>
          </w:p>
          <w:p w14:paraId="01490602" w14:textId="77777777" w:rsidR="0006447F" w:rsidRPr="00770983" w:rsidRDefault="0006447F" w:rsidP="0006447F">
            <w:pPr>
              <w:tabs>
                <w:tab w:val="left" w:pos="540"/>
              </w:tabs>
              <w:jc w:val="both"/>
              <w:rPr>
                <w:rFonts w:ascii="GHEA Grapalat" w:hAnsi="GHEA Grapalat" w:cs="TimesArmenianPSMT"/>
                <w:b/>
                <w:iCs/>
                <w:sz w:val="16"/>
                <w:szCs w:val="16"/>
                <w:lang w:val="hy-AM"/>
              </w:rPr>
            </w:pPr>
            <w:r w:rsidRPr="00770983">
              <w:rPr>
                <w:rFonts w:ascii="GHEA Grapalat" w:hAnsi="GHEA Grapalat" w:cs="TimesArmenianPSMT"/>
                <w:b/>
                <w:iCs/>
                <w:sz w:val="16"/>
                <w:szCs w:val="16"/>
                <w:lang w:val="hy-AM"/>
              </w:rPr>
              <w:t>Հաշվետվության ներկայացման պահանջներ</w:t>
            </w:r>
          </w:p>
          <w:p w14:paraId="6978316C" w14:textId="77777777" w:rsidR="0006447F" w:rsidRPr="00770983" w:rsidRDefault="0006447F" w:rsidP="0006447F">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430CED01" w14:textId="77777777" w:rsidR="0006447F" w:rsidRPr="00770983" w:rsidRDefault="0006447F" w:rsidP="0006447F">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61ED0C76" w14:textId="77777777" w:rsidR="0006447F" w:rsidRPr="00770983" w:rsidRDefault="0006447F" w:rsidP="0006447F">
            <w:pPr>
              <w:tabs>
                <w:tab w:val="left" w:pos="540"/>
              </w:tabs>
              <w:jc w:val="both"/>
              <w:rPr>
                <w:rFonts w:ascii="GHEA Grapalat" w:hAnsi="GHEA Grapalat" w:cs="TimesArmenianPSMT"/>
                <w:iCs/>
                <w:sz w:val="16"/>
                <w:szCs w:val="16"/>
                <w:lang w:val="hy-AM"/>
              </w:rPr>
            </w:pPr>
            <w:r w:rsidRPr="00770983">
              <w:rPr>
                <w:rFonts w:ascii="GHEA Grapalat" w:hAnsi="GHEA Grapalat" w:cs="TimesArmenianPSMT"/>
                <w:iCs/>
                <w:sz w:val="16"/>
                <w:szCs w:val="16"/>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048E9D41" w14:textId="5E04078C" w:rsidR="0006447F" w:rsidRPr="00C15E7A" w:rsidRDefault="0006447F" w:rsidP="0006447F">
            <w:pPr>
              <w:ind w:right="180"/>
              <w:jc w:val="center"/>
              <w:rPr>
                <w:rFonts w:ascii="GHEA Grapalat" w:hAnsi="GHEA Grapalat"/>
                <w:b/>
                <w:bCs/>
                <w:iCs/>
                <w:sz w:val="20"/>
                <w:szCs w:val="20"/>
                <w:lang w:val="hy-AM"/>
              </w:rPr>
            </w:pPr>
            <w:r w:rsidRPr="00770983">
              <w:rPr>
                <w:rFonts w:ascii="GHEA Grapalat" w:hAnsi="GHEA Grapalat" w:cs="TimesArmenianPSMT"/>
                <w:iCs/>
                <w:sz w:val="16"/>
                <w:szCs w:val="16"/>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15E392F9" w14:textId="77777777" w:rsidR="0006447F" w:rsidRDefault="0006447F" w:rsidP="0006447F">
            <w:pPr>
              <w:jc w:val="center"/>
              <w:rPr>
                <w:rFonts w:ascii="GHEA Grapalat" w:hAnsi="GHEA Grapalat" w:cs="Calibri"/>
                <w:color w:val="000000"/>
                <w:sz w:val="20"/>
                <w:szCs w:val="20"/>
                <w:lang w:val="hy-AM"/>
              </w:rPr>
            </w:pPr>
          </w:p>
          <w:p w14:paraId="568A1041" w14:textId="77777777" w:rsidR="0006447F" w:rsidRDefault="0006447F" w:rsidP="0006447F">
            <w:pPr>
              <w:jc w:val="center"/>
              <w:rPr>
                <w:rFonts w:ascii="GHEA Grapalat" w:hAnsi="GHEA Grapalat" w:cs="Calibri"/>
                <w:color w:val="000000"/>
                <w:sz w:val="20"/>
                <w:szCs w:val="20"/>
                <w:lang w:val="hy-AM"/>
              </w:rPr>
            </w:pPr>
          </w:p>
          <w:p w14:paraId="099E777E" w14:textId="77777777" w:rsidR="0006447F" w:rsidRPr="00D80CD8" w:rsidRDefault="0006447F" w:rsidP="0006447F">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6E336FBF" w14:textId="77777777" w:rsidR="0006447F" w:rsidRDefault="0006447F" w:rsidP="0006447F">
            <w:pPr>
              <w:jc w:val="center"/>
              <w:rPr>
                <w:rFonts w:ascii="GHEA Grapalat" w:hAnsi="GHEA Grapalat" w:cs="Calibri"/>
                <w:color w:val="000000"/>
                <w:sz w:val="20"/>
                <w:szCs w:val="20"/>
                <w:lang w:val="hy-AM"/>
              </w:rPr>
            </w:pPr>
          </w:p>
        </w:tc>
        <w:tc>
          <w:tcPr>
            <w:tcW w:w="1170" w:type="dxa"/>
            <w:vAlign w:val="center"/>
          </w:tcPr>
          <w:p w14:paraId="1F5AC324" w14:textId="77777777" w:rsidR="0006447F" w:rsidRDefault="0006447F" w:rsidP="0006447F">
            <w:pPr>
              <w:jc w:val="center"/>
              <w:rPr>
                <w:rFonts w:ascii="GHEA Grapalat" w:hAnsi="GHEA Grapalat"/>
                <w:sz w:val="20"/>
                <w:lang w:val="hy-AM"/>
              </w:rPr>
            </w:pPr>
          </w:p>
          <w:p w14:paraId="77FCEF8D" w14:textId="77777777" w:rsidR="0006447F" w:rsidRDefault="0006447F" w:rsidP="0006447F">
            <w:pPr>
              <w:jc w:val="center"/>
              <w:rPr>
                <w:rFonts w:ascii="GHEA Grapalat" w:hAnsi="GHEA Grapalat"/>
                <w:sz w:val="20"/>
                <w:lang w:val="hy-AM"/>
              </w:rPr>
            </w:pPr>
          </w:p>
          <w:p w14:paraId="3D7EEC42" w14:textId="77777777" w:rsidR="0006447F" w:rsidRDefault="0006447F" w:rsidP="0006447F">
            <w:pPr>
              <w:jc w:val="center"/>
              <w:rPr>
                <w:rFonts w:ascii="GHEA Grapalat" w:hAnsi="GHEA Grapalat"/>
                <w:sz w:val="20"/>
                <w:lang w:val="hy-AM"/>
              </w:rPr>
            </w:pPr>
          </w:p>
          <w:p w14:paraId="493A7984" w14:textId="77777777" w:rsidR="0006447F" w:rsidRDefault="0006447F" w:rsidP="0006447F">
            <w:pPr>
              <w:jc w:val="center"/>
              <w:rPr>
                <w:rFonts w:ascii="GHEA Grapalat" w:hAnsi="GHEA Grapalat"/>
                <w:sz w:val="20"/>
                <w:lang w:val="hy-AM"/>
              </w:rPr>
            </w:pPr>
          </w:p>
          <w:p w14:paraId="6354991D" w14:textId="77777777" w:rsidR="0006447F" w:rsidRDefault="0006447F" w:rsidP="0006447F">
            <w:pPr>
              <w:jc w:val="center"/>
              <w:rPr>
                <w:rFonts w:ascii="GHEA Grapalat" w:hAnsi="GHEA Grapalat"/>
                <w:sz w:val="20"/>
                <w:lang w:val="hy-AM"/>
              </w:rPr>
            </w:pPr>
          </w:p>
          <w:p w14:paraId="3F82D769" w14:textId="77777777" w:rsidR="0006447F" w:rsidRDefault="0006447F" w:rsidP="0006447F">
            <w:pPr>
              <w:jc w:val="center"/>
              <w:rPr>
                <w:rFonts w:ascii="GHEA Grapalat" w:hAnsi="GHEA Grapalat"/>
                <w:sz w:val="20"/>
                <w:lang w:val="hy-AM"/>
              </w:rPr>
            </w:pPr>
          </w:p>
          <w:p w14:paraId="198EA3E0" w14:textId="77777777" w:rsidR="0006447F" w:rsidRDefault="0006447F" w:rsidP="0006447F">
            <w:pPr>
              <w:jc w:val="center"/>
              <w:rPr>
                <w:rFonts w:ascii="GHEA Grapalat" w:hAnsi="GHEA Grapalat"/>
                <w:sz w:val="20"/>
                <w:lang w:val="hy-AM"/>
              </w:rPr>
            </w:pPr>
          </w:p>
          <w:p w14:paraId="10317BDB" w14:textId="77777777" w:rsidR="0006447F" w:rsidRDefault="0006447F" w:rsidP="0006447F">
            <w:pPr>
              <w:jc w:val="center"/>
              <w:rPr>
                <w:rFonts w:ascii="GHEA Grapalat" w:hAnsi="GHEA Grapalat"/>
                <w:sz w:val="20"/>
                <w:lang w:val="hy-AM"/>
              </w:rPr>
            </w:pPr>
          </w:p>
          <w:p w14:paraId="55692BDE" w14:textId="77777777" w:rsidR="0006447F" w:rsidRDefault="0006447F" w:rsidP="0006447F">
            <w:pPr>
              <w:jc w:val="center"/>
              <w:rPr>
                <w:rFonts w:ascii="GHEA Grapalat" w:hAnsi="GHEA Grapalat"/>
                <w:sz w:val="20"/>
                <w:lang w:val="hy-AM"/>
              </w:rPr>
            </w:pPr>
          </w:p>
          <w:p w14:paraId="4652E7E0" w14:textId="77777777" w:rsidR="0006447F" w:rsidRDefault="0006447F" w:rsidP="0006447F">
            <w:pPr>
              <w:jc w:val="center"/>
              <w:rPr>
                <w:rFonts w:ascii="GHEA Grapalat" w:hAnsi="GHEA Grapalat"/>
                <w:sz w:val="20"/>
                <w:lang w:val="hy-AM"/>
              </w:rPr>
            </w:pPr>
          </w:p>
        </w:tc>
        <w:tc>
          <w:tcPr>
            <w:tcW w:w="990" w:type="dxa"/>
            <w:vAlign w:val="center"/>
          </w:tcPr>
          <w:p w14:paraId="3EC4BD0A" w14:textId="77777777" w:rsidR="0006447F" w:rsidRDefault="0006447F" w:rsidP="0006447F">
            <w:pPr>
              <w:jc w:val="center"/>
              <w:rPr>
                <w:rFonts w:ascii="GHEA Grapalat" w:hAnsi="GHEA Grapalat"/>
                <w:sz w:val="20"/>
                <w:lang w:val="hy-AM"/>
              </w:rPr>
            </w:pPr>
          </w:p>
          <w:p w14:paraId="75964F05" w14:textId="1C94F6DC" w:rsidR="0006447F" w:rsidRDefault="0006447F" w:rsidP="0006447F">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73AF605F" w14:textId="163A2951" w:rsidR="0006447F" w:rsidRDefault="00303829" w:rsidP="0006447F">
            <w:pPr>
              <w:ind w:left="145" w:hanging="145"/>
              <w:jc w:val="center"/>
              <w:rPr>
                <w:rFonts w:ascii="GHEA Grapalat" w:hAnsi="GHEA Grapalat"/>
                <w:sz w:val="14"/>
                <w:szCs w:val="14"/>
                <w:lang w:val="hy-AM"/>
              </w:rPr>
            </w:pPr>
            <w:r>
              <w:rPr>
                <w:rFonts w:ascii="GHEA Grapalat" w:hAnsi="GHEA Grapalat"/>
                <w:sz w:val="14"/>
                <w:szCs w:val="14"/>
                <w:lang w:val="hy-AM"/>
              </w:rPr>
              <w:t xml:space="preserve">Քանաքեռ-Զեյթուն  </w:t>
            </w:r>
          </w:p>
          <w:p w14:paraId="22625A12" w14:textId="2A11020B" w:rsidR="0006447F" w:rsidRPr="00C15E7A" w:rsidRDefault="0006447F" w:rsidP="0006447F">
            <w:pPr>
              <w:jc w:val="center"/>
              <w:rPr>
                <w:rFonts w:ascii="GHEA Grapalat" w:hAnsi="GHEA Grapalat"/>
                <w:iCs/>
                <w:sz w:val="20"/>
                <w:szCs w:val="20"/>
                <w:lang w:val="hy-AM"/>
              </w:rPr>
            </w:pPr>
            <w:r>
              <w:rPr>
                <w:rFonts w:ascii="GHEA Grapalat" w:hAnsi="GHEA Grapalat"/>
                <w:sz w:val="14"/>
                <w:szCs w:val="14"/>
                <w:lang w:val="hy-AM"/>
              </w:rPr>
              <w:t>վարչական շրջան</w:t>
            </w:r>
          </w:p>
        </w:tc>
        <w:tc>
          <w:tcPr>
            <w:tcW w:w="2790" w:type="dxa"/>
            <w:vAlign w:val="center"/>
          </w:tcPr>
          <w:p w14:paraId="322623B4" w14:textId="2517D25B" w:rsidR="0006447F" w:rsidRPr="007964F9" w:rsidRDefault="0006447F" w:rsidP="0006447F">
            <w:pPr>
              <w:jc w:val="center"/>
              <w:rPr>
                <w:rFonts w:ascii="GHEA Grapalat" w:hAnsi="GHEA Grapalat"/>
                <w:iCs/>
                <w:sz w:val="20"/>
                <w:szCs w:val="20"/>
                <w:lang w:val="hy-AM"/>
              </w:rPr>
            </w:pPr>
            <w:r>
              <w:rPr>
                <w:rFonts w:ascii="GHEA Grapalat" w:hAnsi="GHEA Grapalat" w:cs="Sylfaen"/>
                <w:sz w:val="14"/>
                <w:szCs w:val="14"/>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2"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5D3AEC" w:rsidRDefault="005D3AEC" w:rsidP="005D3AEC">
      <w:pPr>
        <w:autoSpaceDE w:val="0"/>
        <w:autoSpaceDN w:val="0"/>
        <w:adjustRightInd w:val="0"/>
        <w:jc w:val="right"/>
        <w:rPr>
          <w:rFonts w:ascii="GHEA Grapalat" w:hAnsi="GHEA Grapalat"/>
          <w:i/>
          <w:sz w:val="20"/>
          <w:lang w:val="hy-AM"/>
        </w:rPr>
      </w:pPr>
      <w:r w:rsidRPr="005D3AEC">
        <w:rPr>
          <w:rFonts w:ascii="GHEA Grapalat" w:hAnsi="GHEA Grapalat"/>
          <w:i/>
          <w:sz w:val="20"/>
          <w:lang w:val="hy-AM"/>
        </w:rPr>
        <w:lastRenderedPageBreak/>
        <w:br w:type="page"/>
      </w:r>
    </w:p>
    <w:p w14:paraId="67A36F01" w14:textId="77777777" w:rsidR="005D3AEC" w:rsidRPr="005D3AEC" w:rsidRDefault="005D3AEC" w:rsidP="005D3AEC">
      <w:pPr>
        <w:autoSpaceDE w:val="0"/>
        <w:autoSpaceDN w:val="0"/>
        <w:adjustRightInd w:val="0"/>
        <w:jc w:val="right"/>
        <w:rPr>
          <w:rFonts w:ascii="GHEA Grapalat" w:hAnsi="GHEA Grapalat"/>
          <w:i/>
          <w:sz w:val="20"/>
          <w:lang w:val="hy-AM"/>
        </w:rPr>
        <w:sectPr w:rsidR="005D3AEC" w:rsidRPr="005D3AEC" w:rsidSect="005D3AEC">
          <w:footnotePr>
            <w:pos w:val="beneathText"/>
          </w:footnotePr>
          <w:pgSz w:w="11906" w:h="16838"/>
          <w:pgMar w:top="533" w:right="850" w:bottom="720" w:left="662" w:header="562" w:footer="562" w:gutter="0"/>
          <w:cols w:space="720"/>
        </w:sectPr>
      </w:pPr>
    </w:p>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0A200E0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6F527F">
        <w:rPr>
          <w:rFonts w:ascii="GHEA Grapalat" w:hAnsi="GHEA Grapalat"/>
          <w:i/>
          <w:sz w:val="18"/>
          <w:lang w:val="hy-AM"/>
        </w:rPr>
        <w:t>ԵՔ-ՀԲՄԽԾՁԲ-25/41</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9"/>
        <w:gridCol w:w="1960"/>
        <w:gridCol w:w="2487"/>
        <w:gridCol w:w="602"/>
        <w:gridCol w:w="602"/>
        <w:gridCol w:w="601"/>
        <w:gridCol w:w="601"/>
        <w:gridCol w:w="601"/>
        <w:gridCol w:w="685"/>
        <w:gridCol w:w="685"/>
        <w:gridCol w:w="685"/>
        <w:gridCol w:w="685"/>
        <w:gridCol w:w="685"/>
        <w:gridCol w:w="685"/>
        <w:gridCol w:w="685"/>
        <w:gridCol w:w="140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303829" w14:paraId="272DFF80" w14:textId="77777777" w:rsidTr="0006447F">
        <w:trPr>
          <w:trHeight w:val="479"/>
        </w:trPr>
        <w:tc>
          <w:tcPr>
            <w:tcW w:w="1859"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60"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487"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22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6447F">
        <w:trPr>
          <w:gridAfter w:val="1"/>
          <w:wAfter w:w="12" w:type="dxa"/>
          <w:trHeight w:val="1549"/>
        </w:trPr>
        <w:tc>
          <w:tcPr>
            <w:tcW w:w="1859" w:type="dxa"/>
            <w:vMerge/>
          </w:tcPr>
          <w:p w14:paraId="2AAFAB7E" w14:textId="77777777" w:rsidR="00513CB2" w:rsidRPr="00F566BF" w:rsidRDefault="00513CB2" w:rsidP="00E53C12">
            <w:pPr>
              <w:jc w:val="center"/>
              <w:rPr>
                <w:rFonts w:ascii="GHEA Grapalat" w:hAnsi="GHEA Grapalat"/>
                <w:sz w:val="20"/>
                <w:lang w:val="es-ES"/>
              </w:rPr>
            </w:pPr>
          </w:p>
        </w:tc>
        <w:tc>
          <w:tcPr>
            <w:tcW w:w="1960" w:type="dxa"/>
            <w:vMerge/>
          </w:tcPr>
          <w:p w14:paraId="3052BA05" w14:textId="77777777" w:rsidR="00513CB2" w:rsidRPr="00F566BF" w:rsidRDefault="00513CB2" w:rsidP="00E53C12">
            <w:pPr>
              <w:jc w:val="center"/>
              <w:rPr>
                <w:rFonts w:ascii="GHEA Grapalat" w:hAnsi="GHEA Grapalat"/>
                <w:sz w:val="20"/>
                <w:lang w:val="es-ES"/>
              </w:rPr>
            </w:pPr>
          </w:p>
        </w:tc>
        <w:tc>
          <w:tcPr>
            <w:tcW w:w="2487" w:type="dxa"/>
            <w:vMerge/>
          </w:tcPr>
          <w:p w14:paraId="70B722F6" w14:textId="77777777" w:rsidR="00513CB2" w:rsidRPr="00F566BF" w:rsidRDefault="00513CB2" w:rsidP="00E53C12">
            <w:pPr>
              <w:jc w:val="center"/>
              <w:rPr>
                <w:rFonts w:ascii="GHEA Grapalat" w:hAnsi="GHEA Grapalat"/>
                <w:sz w:val="20"/>
                <w:lang w:val="es-ES"/>
              </w:rPr>
            </w:pPr>
          </w:p>
        </w:tc>
        <w:tc>
          <w:tcPr>
            <w:tcW w:w="602"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2"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1"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1"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1"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8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0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183557" w:rsidRPr="00F566BF" w14:paraId="4778FBF1" w14:textId="77777777" w:rsidTr="0006447F">
        <w:trPr>
          <w:gridAfter w:val="1"/>
          <w:wAfter w:w="12" w:type="dxa"/>
          <w:trHeight w:val="1549"/>
        </w:trPr>
        <w:tc>
          <w:tcPr>
            <w:tcW w:w="1859" w:type="dxa"/>
            <w:vAlign w:val="center"/>
          </w:tcPr>
          <w:p w14:paraId="51B65E16" w14:textId="77777777" w:rsidR="00183557" w:rsidRDefault="00183557" w:rsidP="00183557">
            <w:pPr>
              <w:jc w:val="center"/>
              <w:rPr>
                <w:rFonts w:ascii="GHEA Grapalat" w:hAnsi="GHEA Grapalat"/>
                <w:sz w:val="20"/>
                <w:lang w:val="hy-AM"/>
              </w:rPr>
            </w:pPr>
          </w:p>
          <w:p w14:paraId="06510526" w14:textId="5C445B6A" w:rsidR="00183557" w:rsidRPr="00F566BF" w:rsidRDefault="00183557" w:rsidP="00183557">
            <w:pPr>
              <w:jc w:val="center"/>
              <w:rPr>
                <w:rFonts w:ascii="GHEA Grapalat" w:hAnsi="GHEA Grapalat"/>
                <w:sz w:val="20"/>
                <w:lang w:val="es-ES"/>
              </w:rPr>
            </w:pPr>
            <w:r>
              <w:rPr>
                <w:rFonts w:ascii="GHEA Grapalat" w:hAnsi="GHEA Grapalat"/>
                <w:sz w:val="20"/>
                <w:lang w:val="hy-AM"/>
              </w:rPr>
              <w:t>1</w:t>
            </w:r>
          </w:p>
        </w:tc>
        <w:tc>
          <w:tcPr>
            <w:tcW w:w="1960" w:type="dxa"/>
            <w:vAlign w:val="center"/>
          </w:tcPr>
          <w:p w14:paraId="200BA9FC" w14:textId="77777777" w:rsidR="00183557" w:rsidRPr="00770983" w:rsidRDefault="00183557" w:rsidP="00183557">
            <w:pPr>
              <w:ind w:left="145" w:hanging="145"/>
              <w:jc w:val="center"/>
              <w:rPr>
                <w:rFonts w:ascii="GHEA Grapalat" w:hAnsi="GHEA Grapalat"/>
                <w:sz w:val="18"/>
                <w:szCs w:val="18"/>
                <w:lang w:val="hy-AM"/>
              </w:rPr>
            </w:pPr>
          </w:p>
          <w:p w14:paraId="7A84F352" w14:textId="77777777" w:rsidR="00183557" w:rsidRPr="0093128D" w:rsidRDefault="00183557" w:rsidP="00183557">
            <w:pPr>
              <w:ind w:left="145" w:hanging="145"/>
              <w:jc w:val="center"/>
              <w:rPr>
                <w:rFonts w:ascii="GHEA Grapalat" w:hAnsi="GHEA Grapalat"/>
                <w:sz w:val="18"/>
                <w:szCs w:val="18"/>
              </w:rPr>
            </w:pPr>
            <w:r>
              <w:rPr>
                <w:rFonts w:ascii="GHEA Grapalat" w:hAnsi="GHEA Grapalat"/>
                <w:sz w:val="18"/>
                <w:szCs w:val="18"/>
                <w:lang w:val="hy-AM"/>
              </w:rPr>
              <w:t>71351540/</w:t>
            </w:r>
            <w:r>
              <w:rPr>
                <w:rFonts w:ascii="GHEA Grapalat" w:hAnsi="GHEA Grapalat"/>
                <w:sz w:val="18"/>
                <w:szCs w:val="18"/>
              </w:rPr>
              <w:t>191</w:t>
            </w:r>
          </w:p>
          <w:p w14:paraId="6D3F3468" w14:textId="0DFF8E88" w:rsidR="00183557" w:rsidRPr="00F566BF" w:rsidRDefault="00183557" w:rsidP="00183557">
            <w:pPr>
              <w:jc w:val="center"/>
              <w:rPr>
                <w:rFonts w:ascii="GHEA Grapalat" w:hAnsi="GHEA Grapalat"/>
                <w:sz w:val="20"/>
                <w:lang w:val="es-ES"/>
              </w:rPr>
            </w:pPr>
          </w:p>
        </w:tc>
        <w:tc>
          <w:tcPr>
            <w:tcW w:w="2487" w:type="dxa"/>
            <w:vAlign w:val="center"/>
          </w:tcPr>
          <w:p w14:paraId="2CCA5D10" w14:textId="78097A0A" w:rsidR="00183557" w:rsidRPr="00C15E7A" w:rsidRDefault="00183557" w:rsidP="00183557">
            <w:pPr>
              <w:jc w:val="center"/>
              <w:rPr>
                <w:rFonts w:ascii="GHEA Grapalat" w:hAnsi="GHEA Grapalat"/>
                <w:sz w:val="20"/>
                <w:szCs w:val="20"/>
                <w:lang w:val="es-ES"/>
              </w:rPr>
            </w:pPr>
            <w:r w:rsidRPr="009F4FAD">
              <w:rPr>
                <w:rFonts w:ascii="GHEA Grapalat" w:hAnsi="GHEA Grapalat" w:cs="Sylfaen"/>
                <w:bCs/>
                <w:lang w:val="hy-AM"/>
              </w:rPr>
              <w:t xml:space="preserve">Երևան </w:t>
            </w:r>
            <w:r w:rsidRPr="00C15E7A">
              <w:rPr>
                <w:rFonts w:ascii="GHEA Grapalat" w:hAnsi="GHEA Grapalat" w:cs="Sylfaen"/>
                <w:bCs/>
                <w:lang w:val="hy-AM"/>
              </w:rPr>
              <w:t xml:space="preserve">քաղաքի  </w:t>
            </w:r>
            <w:r w:rsidR="00303829">
              <w:rPr>
                <w:rFonts w:ascii="GHEA Grapalat" w:hAnsi="GHEA Grapalat" w:cs="Sylfaen"/>
                <w:bCs/>
                <w:lang w:val="hy-AM"/>
              </w:rPr>
              <w:t xml:space="preserve">Քանաքեռ-Զեյթուն  </w:t>
            </w:r>
            <w:r w:rsidRPr="00C15E7A">
              <w:rPr>
                <w:rFonts w:ascii="GHEA Grapalat" w:hAnsi="GHEA Grapalat" w:cs="Sylfaen"/>
                <w:bCs/>
                <w:lang w:val="hy-AM"/>
              </w:rPr>
              <w:t xml:space="preserve"> վարչական շրջանի </w:t>
            </w:r>
            <w:r w:rsidRPr="00D770D5">
              <w:rPr>
                <w:rFonts w:ascii="GHEA Grapalat" w:hAnsi="GHEA Grapalat" w:cs="Sylfaen"/>
                <w:bCs/>
                <w:lang w:val="hy-AM"/>
              </w:rPr>
              <w:t xml:space="preserve">Զ. Սարկավագի 121/1  շենքի  հարակից տարածքի  բարեկարգման աշխատանքների </w:t>
            </w:r>
            <w:r w:rsidRPr="009F4FAD">
              <w:rPr>
                <w:rFonts w:ascii="GHEA Grapalat" w:hAnsi="GHEA Grapalat" w:cs="Sylfaen"/>
                <w:bCs/>
                <w:lang w:val="hy-AM"/>
              </w:rPr>
              <w:t>որակի տեխնիկական հսկողության խորհրդատվական ծառայություններ</w:t>
            </w:r>
          </w:p>
        </w:tc>
        <w:tc>
          <w:tcPr>
            <w:tcW w:w="602" w:type="dxa"/>
            <w:vAlign w:val="center"/>
          </w:tcPr>
          <w:p w14:paraId="3557F925" w14:textId="43D31A70" w:rsidR="00183557" w:rsidRPr="00F566BF" w:rsidRDefault="00183557" w:rsidP="00183557">
            <w:pPr>
              <w:jc w:val="center"/>
              <w:rPr>
                <w:rFonts w:ascii="GHEA Grapalat" w:hAnsi="GHEA Grapalat"/>
                <w:lang w:val="pt-BR"/>
              </w:rPr>
            </w:pPr>
            <w:r w:rsidRPr="00F566BF">
              <w:rPr>
                <w:rFonts w:ascii="GHEA Grapalat" w:hAnsi="GHEA Grapalat"/>
                <w:sz w:val="20"/>
                <w:lang w:val="pt-BR"/>
              </w:rPr>
              <w:t>... %</w:t>
            </w:r>
          </w:p>
        </w:tc>
        <w:tc>
          <w:tcPr>
            <w:tcW w:w="602" w:type="dxa"/>
            <w:vAlign w:val="center"/>
          </w:tcPr>
          <w:p w14:paraId="71BE3923" w14:textId="5BB452C8" w:rsidR="00183557" w:rsidRPr="00F566BF" w:rsidRDefault="00183557" w:rsidP="00183557">
            <w:pPr>
              <w:jc w:val="center"/>
              <w:rPr>
                <w:rFonts w:ascii="GHEA Grapalat" w:hAnsi="GHEA Grapalat"/>
                <w:lang w:val="pt-BR"/>
              </w:rPr>
            </w:pPr>
            <w:r w:rsidRPr="00F566BF">
              <w:rPr>
                <w:rFonts w:ascii="GHEA Grapalat" w:hAnsi="GHEA Grapalat"/>
                <w:sz w:val="20"/>
                <w:lang w:val="pt-BR"/>
              </w:rPr>
              <w:t>... %</w:t>
            </w:r>
          </w:p>
        </w:tc>
        <w:tc>
          <w:tcPr>
            <w:tcW w:w="601" w:type="dxa"/>
            <w:vAlign w:val="center"/>
          </w:tcPr>
          <w:p w14:paraId="2332FAE3" w14:textId="280916FF" w:rsidR="00183557" w:rsidRPr="00F566BF" w:rsidRDefault="00183557" w:rsidP="00183557">
            <w:pPr>
              <w:jc w:val="center"/>
              <w:rPr>
                <w:rFonts w:ascii="GHEA Grapalat" w:hAnsi="GHEA Grapalat" w:cs="Arial"/>
                <w:sz w:val="18"/>
                <w:szCs w:val="18"/>
                <w:lang w:val="pt-BR"/>
              </w:rPr>
            </w:pPr>
            <w:r w:rsidRPr="00F566BF">
              <w:rPr>
                <w:rFonts w:ascii="GHEA Grapalat" w:hAnsi="GHEA Grapalat"/>
                <w:sz w:val="20"/>
                <w:lang w:val="pt-BR"/>
              </w:rPr>
              <w:t>... %</w:t>
            </w:r>
          </w:p>
        </w:tc>
        <w:tc>
          <w:tcPr>
            <w:tcW w:w="601" w:type="dxa"/>
            <w:vAlign w:val="center"/>
          </w:tcPr>
          <w:p w14:paraId="3C3A791F" w14:textId="1A41EB7C" w:rsidR="00183557" w:rsidRPr="00F566BF" w:rsidRDefault="00183557" w:rsidP="00183557">
            <w:pPr>
              <w:jc w:val="center"/>
              <w:rPr>
                <w:rFonts w:ascii="GHEA Grapalat" w:hAnsi="GHEA Grapalat" w:cs="Arial"/>
                <w:sz w:val="18"/>
                <w:szCs w:val="18"/>
                <w:lang w:val="pt-BR"/>
              </w:rPr>
            </w:pPr>
            <w:r w:rsidRPr="00F566BF">
              <w:rPr>
                <w:rFonts w:ascii="GHEA Grapalat" w:hAnsi="GHEA Grapalat"/>
                <w:sz w:val="20"/>
                <w:lang w:val="pt-BR"/>
              </w:rPr>
              <w:t>... %</w:t>
            </w:r>
          </w:p>
        </w:tc>
        <w:tc>
          <w:tcPr>
            <w:tcW w:w="601" w:type="dxa"/>
            <w:vAlign w:val="center"/>
          </w:tcPr>
          <w:p w14:paraId="0E002E46" w14:textId="39C47674" w:rsidR="00183557" w:rsidRPr="00F566BF" w:rsidRDefault="00183557" w:rsidP="00183557">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78FF2EEA" w14:textId="71573D63" w:rsidR="00183557" w:rsidRPr="00F566BF" w:rsidRDefault="00183557" w:rsidP="00183557">
            <w:pPr>
              <w:jc w:val="center"/>
              <w:rPr>
                <w:rFonts w:ascii="GHEA Grapalat" w:hAnsi="GHEA Grapalat" w:cs="Arial"/>
                <w:sz w:val="18"/>
                <w:szCs w:val="18"/>
                <w:lang w:val="pt-BR"/>
              </w:rPr>
            </w:pPr>
            <w:r>
              <w:rPr>
                <w:rFonts w:ascii="GHEA Grapalat" w:hAnsi="GHEA Grapalat"/>
                <w:sz w:val="20"/>
                <w:lang w:val="pt-BR"/>
              </w:rPr>
              <w:t>50</w:t>
            </w:r>
            <w:r w:rsidRPr="00F566BF">
              <w:rPr>
                <w:rFonts w:ascii="GHEA Grapalat" w:hAnsi="GHEA Grapalat"/>
                <w:sz w:val="20"/>
                <w:lang w:val="pt-BR"/>
              </w:rPr>
              <w:t>%</w:t>
            </w:r>
          </w:p>
        </w:tc>
        <w:tc>
          <w:tcPr>
            <w:tcW w:w="685" w:type="dxa"/>
            <w:vAlign w:val="center"/>
          </w:tcPr>
          <w:p w14:paraId="4574A4AC" w14:textId="7B0F2DE2" w:rsidR="00183557" w:rsidRPr="00F566BF" w:rsidRDefault="00183557" w:rsidP="00183557">
            <w:pPr>
              <w:jc w:val="center"/>
              <w:rPr>
                <w:rFonts w:ascii="GHEA Grapalat" w:hAnsi="GHEA Grapalat" w:cs="Arial"/>
                <w:sz w:val="18"/>
                <w:szCs w:val="18"/>
                <w:lang w:val="pt-BR"/>
              </w:rPr>
            </w:pPr>
            <w:r>
              <w:rPr>
                <w:rFonts w:ascii="GHEA Grapalat" w:hAnsi="GHEA Grapalat"/>
                <w:sz w:val="20"/>
                <w:lang w:val="pt-BR"/>
              </w:rPr>
              <w:t>80</w:t>
            </w:r>
            <w:r w:rsidRPr="00F566BF">
              <w:rPr>
                <w:rFonts w:ascii="GHEA Grapalat" w:hAnsi="GHEA Grapalat"/>
                <w:sz w:val="20"/>
                <w:lang w:val="pt-BR"/>
              </w:rPr>
              <w:t>%</w:t>
            </w:r>
          </w:p>
        </w:tc>
        <w:tc>
          <w:tcPr>
            <w:tcW w:w="685" w:type="dxa"/>
            <w:vAlign w:val="center"/>
          </w:tcPr>
          <w:p w14:paraId="41771D75" w14:textId="56E01587" w:rsidR="00183557" w:rsidRPr="00F566BF" w:rsidRDefault="00183557" w:rsidP="00183557">
            <w:pPr>
              <w:jc w:val="center"/>
              <w:rPr>
                <w:rFonts w:ascii="GHEA Grapalat" w:hAnsi="GHEA Grapalat" w:cs="Arial"/>
                <w:sz w:val="18"/>
                <w:szCs w:val="18"/>
                <w:lang w:val="pt-BR"/>
              </w:rPr>
            </w:pPr>
            <w:r>
              <w:rPr>
                <w:rFonts w:ascii="GHEA Grapalat" w:hAnsi="GHEA Grapalat"/>
                <w:sz w:val="20"/>
                <w:lang w:val="pt-BR"/>
              </w:rPr>
              <w:t>80</w:t>
            </w:r>
            <w:r w:rsidRPr="0039418E">
              <w:rPr>
                <w:rFonts w:ascii="GHEA Grapalat" w:hAnsi="GHEA Grapalat"/>
                <w:sz w:val="20"/>
                <w:lang w:val="pt-BR"/>
              </w:rPr>
              <w:t>%</w:t>
            </w:r>
          </w:p>
        </w:tc>
        <w:tc>
          <w:tcPr>
            <w:tcW w:w="685" w:type="dxa"/>
            <w:vAlign w:val="center"/>
          </w:tcPr>
          <w:p w14:paraId="3105C606" w14:textId="2FB08FDF" w:rsidR="00183557" w:rsidRPr="00F566BF" w:rsidRDefault="00183557" w:rsidP="00183557">
            <w:pPr>
              <w:jc w:val="center"/>
              <w:rPr>
                <w:rFonts w:ascii="GHEA Grapalat" w:hAnsi="GHEA Grapalat" w:cs="Arial"/>
                <w:sz w:val="18"/>
                <w:szCs w:val="18"/>
                <w:lang w:val="pt-BR"/>
              </w:rPr>
            </w:pPr>
            <w:r>
              <w:rPr>
                <w:rFonts w:ascii="GHEA Grapalat" w:hAnsi="GHEA Grapalat"/>
                <w:sz w:val="20"/>
                <w:lang w:val="pt-BR"/>
              </w:rPr>
              <w:t>80</w:t>
            </w:r>
            <w:r w:rsidRPr="0039418E">
              <w:rPr>
                <w:rFonts w:ascii="GHEA Grapalat" w:hAnsi="GHEA Grapalat"/>
                <w:sz w:val="20"/>
                <w:lang w:val="pt-BR"/>
              </w:rPr>
              <w:t>%</w:t>
            </w:r>
          </w:p>
        </w:tc>
        <w:tc>
          <w:tcPr>
            <w:tcW w:w="685" w:type="dxa"/>
            <w:vAlign w:val="center"/>
          </w:tcPr>
          <w:p w14:paraId="05AD19F7" w14:textId="50E66A4E" w:rsidR="00183557" w:rsidRPr="00F566BF" w:rsidRDefault="00183557" w:rsidP="00183557">
            <w:pPr>
              <w:jc w:val="center"/>
              <w:rPr>
                <w:rFonts w:ascii="GHEA Grapalat" w:hAnsi="GHEA Grapalat" w:cs="Arial"/>
                <w:sz w:val="18"/>
                <w:szCs w:val="18"/>
                <w:lang w:val="pt-BR"/>
              </w:rPr>
            </w:pPr>
            <w:r>
              <w:rPr>
                <w:rFonts w:ascii="GHEA Grapalat" w:hAnsi="GHEA Grapalat"/>
                <w:sz w:val="20"/>
                <w:lang w:val="pt-BR"/>
              </w:rPr>
              <w:t>100</w:t>
            </w:r>
            <w:r w:rsidRPr="0039418E">
              <w:rPr>
                <w:rFonts w:ascii="GHEA Grapalat" w:hAnsi="GHEA Grapalat"/>
                <w:sz w:val="20"/>
                <w:lang w:val="pt-BR"/>
              </w:rPr>
              <w:t>%</w:t>
            </w:r>
          </w:p>
        </w:tc>
        <w:tc>
          <w:tcPr>
            <w:tcW w:w="685" w:type="dxa"/>
            <w:vAlign w:val="center"/>
          </w:tcPr>
          <w:p w14:paraId="052AAB1C" w14:textId="4DF873C7" w:rsidR="00183557" w:rsidRPr="00F566BF" w:rsidRDefault="00183557" w:rsidP="00183557">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20E27A48" w14:textId="4391D450" w:rsidR="00183557" w:rsidRPr="00F566BF" w:rsidRDefault="00183557" w:rsidP="00183557">
            <w:pPr>
              <w:jc w:val="center"/>
              <w:rPr>
                <w:rFonts w:ascii="GHEA Grapalat" w:hAnsi="GHEA Grapalat" w:cs="Arial"/>
                <w:sz w:val="18"/>
                <w:szCs w:val="18"/>
                <w:lang w:val="pt-BR"/>
              </w:rPr>
            </w:pPr>
            <w:r w:rsidRPr="0039418E">
              <w:rPr>
                <w:rFonts w:ascii="GHEA Grapalat" w:hAnsi="GHEA Grapalat"/>
                <w:sz w:val="20"/>
                <w:lang w:val="pt-BR"/>
              </w:rPr>
              <w:t>100%</w:t>
            </w:r>
          </w:p>
        </w:tc>
        <w:tc>
          <w:tcPr>
            <w:tcW w:w="1406" w:type="dxa"/>
            <w:vAlign w:val="center"/>
          </w:tcPr>
          <w:p w14:paraId="684C056C" w14:textId="06CB9848" w:rsidR="00183557" w:rsidRPr="00F566BF" w:rsidRDefault="00183557" w:rsidP="00183557">
            <w:pPr>
              <w:jc w:val="center"/>
              <w:rPr>
                <w:rFonts w:ascii="GHEA Grapalat" w:hAnsi="GHEA Grapalat"/>
                <w:b/>
                <w:lang w:val="pt-BR"/>
              </w:rPr>
            </w:pPr>
            <w:r w:rsidRPr="0039418E">
              <w:rPr>
                <w:rFonts w:ascii="GHEA Grapalat" w:hAnsi="GHEA Grapalat"/>
                <w:sz w:val="20"/>
                <w:lang w:val="pt-BR"/>
              </w:rPr>
              <w:t>100%</w:t>
            </w:r>
          </w:p>
        </w:tc>
      </w:tr>
      <w:tr w:rsidR="00183557" w:rsidRPr="0006447F" w14:paraId="24AC05AD" w14:textId="77777777" w:rsidTr="0006447F">
        <w:trPr>
          <w:gridAfter w:val="1"/>
          <w:wAfter w:w="12" w:type="dxa"/>
          <w:trHeight w:val="1549"/>
        </w:trPr>
        <w:tc>
          <w:tcPr>
            <w:tcW w:w="1859" w:type="dxa"/>
            <w:vAlign w:val="center"/>
          </w:tcPr>
          <w:p w14:paraId="784103AF" w14:textId="582D69E3" w:rsidR="00183557" w:rsidRDefault="00183557" w:rsidP="00183557">
            <w:pPr>
              <w:jc w:val="center"/>
              <w:rPr>
                <w:rFonts w:ascii="GHEA Grapalat" w:hAnsi="GHEA Grapalat"/>
                <w:sz w:val="20"/>
                <w:lang w:val="hy-AM"/>
              </w:rPr>
            </w:pPr>
            <w:r>
              <w:rPr>
                <w:rFonts w:ascii="GHEA Grapalat" w:hAnsi="GHEA Grapalat"/>
                <w:sz w:val="20"/>
                <w:lang w:val="hy-AM"/>
              </w:rPr>
              <w:t>2</w:t>
            </w:r>
          </w:p>
        </w:tc>
        <w:tc>
          <w:tcPr>
            <w:tcW w:w="1960" w:type="dxa"/>
            <w:vAlign w:val="center"/>
          </w:tcPr>
          <w:p w14:paraId="59779BA1" w14:textId="77777777" w:rsidR="00183557" w:rsidRPr="00770983" w:rsidRDefault="00183557" w:rsidP="00183557">
            <w:pPr>
              <w:ind w:left="145" w:hanging="145"/>
              <w:jc w:val="center"/>
              <w:rPr>
                <w:rFonts w:ascii="GHEA Grapalat" w:hAnsi="GHEA Grapalat"/>
                <w:sz w:val="18"/>
                <w:szCs w:val="18"/>
                <w:lang w:val="hy-AM"/>
              </w:rPr>
            </w:pPr>
          </w:p>
          <w:p w14:paraId="5C9A5FA8" w14:textId="77777777" w:rsidR="00183557" w:rsidRPr="0093128D" w:rsidRDefault="00183557" w:rsidP="00183557">
            <w:pPr>
              <w:ind w:left="145" w:hanging="145"/>
              <w:jc w:val="center"/>
              <w:rPr>
                <w:rFonts w:ascii="GHEA Grapalat" w:hAnsi="GHEA Grapalat"/>
                <w:sz w:val="18"/>
                <w:szCs w:val="18"/>
              </w:rPr>
            </w:pPr>
            <w:r>
              <w:rPr>
                <w:rFonts w:ascii="GHEA Grapalat" w:hAnsi="GHEA Grapalat"/>
                <w:sz w:val="18"/>
                <w:szCs w:val="18"/>
                <w:lang w:val="hy-AM"/>
              </w:rPr>
              <w:t>71351540/</w:t>
            </w:r>
            <w:r>
              <w:rPr>
                <w:rFonts w:ascii="GHEA Grapalat" w:hAnsi="GHEA Grapalat"/>
                <w:sz w:val="18"/>
                <w:szCs w:val="18"/>
              </w:rPr>
              <w:t>192</w:t>
            </w:r>
          </w:p>
          <w:p w14:paraId="71375592" w14:textId="77777777" w:rsidR="00183557" w:rsidRDefault="00183557" w:rsidP="00183557">
            <w:pPr>
              <w:jc w:val="center"/>
              <w:rPr>
                <w:rFonts w:ascii="GHEA Grapalat" w:hAnsi="GHEA Grapalat"/>
                <w:sz w:val="18"/>
                <w:szCs w:val="18"/>
                <w:lang w:val="hy-AM"/>
              </w:rPr>
            </w:pPr>
          </w:p>
        </w:tc>
        <w:tc>
          <w:tcPr>
            <w:tcW w:w="2487" w:type="dxa"/>
            <w:vAlign w:val="center"/>
          </w:tcPr>
          <w:p w14:paraId="72DAABC3" w14:textId="5A9CF2C3" w:rsidR="00183557" w:rsidRPr="00C15E7A" w:rsidRDefault="00183557" w:rsidP="00183557">
            <w:pPr>
              <w:jc w:val="center"/>
              <w:rPr>
                <w:rFonts w:ascii="GHEA Grapalat" w:hAnsi="GHEA Grapalat" w:cs="Sylfaen"/>
                <w:bCs/>
                <w:sz w:val="20"/>
                <w:szCs w:val="20"/>
                <w:lang w:val="hy-AM"/>
              </w:rPr>
            </w:pPr>
            <w:r w:rsidRPr="00C15E7A">
              <w:rPr>
                <w:rFonts w:ascii="GHEA Grapalat" w:hAnsi="GHEA Grapalat" w:cs="Sylfaen"/>
                <w:bCs/>
                <w:lang w:val="de-DE"/>
              </w:rPr>
              <w:t xml:space="preserve">Երևան քաղաքի </w:t>
            </w:r>
            <w:r w:rsidR="00303829">
              <w:rPr>
                <w:rFonts w:ascii="GHEA Grapalat" w:hAnsi="GHEA Grapalat" w:cs="Sylfaen"/>
                <w:bCs/>
                <w:lang w:val="de-DE"/>
              </w:rPr>
              <w:t xml:space="preserve">Քանաքեռ-Զեյթուն  </w:t>
            </w:r>
            <w:r w:rsidRPr="00C15E7A">
              <w:rPr>
                <w:rFonts w:ascii="GHEA Grapalat" w:hAnsi="GHEA Grapalat" w:cs="Sylfaen"/>
                <w:bCs/>
                <w:lang w:val="de-DE"/>
              </w:rPr>
              <w:t xml:space="preserve"> վարչական շրջանի </w:t>
            </w:r>
            <w:r w:rsidRPr="00D770D5">
              <w:rPr>
                <w:rFonts w:ascii="GHEA Grapalat" w:hAnsi="GHEA Grapalat" w:cs="Sylfaen"/>
                <w:bCs/>
                <w:lang w:val="hy-AM"/>
              </w:rPr>
              <w:t>Զ.</w:t>
            </w:r>
            <w:r w:rsidRPr="00D770D5">
              <w:rPr>
                <w:rFonts w:ascii="GHEA Grapalat" w:hAnsi="GHEA Grapalat" w:cs="Sylfaen"/>
                <w:bCs/>
                <w:lang w:val="af-ZA"/>
              </w:rPr>
              <w:t xml:space="preserve"> </w:t>
            </w:r>
            <w:r w:rsidRPr="00D770D5">
              <w:rPr>
                <w:rFonts w:ascii="GHEA Grapalat" w:hAnsi="GHEA Grapalat" w:cs="Sylfaen"/>
                <w:bCs/>
                <w:lang w:val="hy-AM"/>
              </w:rPr>
              <w:t xml:space="preserve">Սարկավագի 125, 125/1 շենքերի  հարակից տարածքի  </w:t>
            </w:r>
            <w:r w:rsidRPr="00D770D5">
              <w:rPr>
                <w:rFonts w:ascii="GHEA Grapalat" w:hAnsi="GHEA Grapalat" w:cs="Sylfaen"/>
                <w:bCs/>
                <w:lang w:val="hy-AM"/>
              </w:rPr>
              <w:lastRenderedPageBreak/>
              <w:t xml:space="preserve">բարեկարգման աշխատանքների </w:t>
            </w:r>
            <w:r w:rsidRPr="00C15E7A">
              <w:rPr>
                <w:rFonts w:ascii="GHEA Grapalat" w:hAnsi="GHEA Grapalat" w:cs="Sylfaen"/>
                <w:bCs/>
                <w:lang w:val="de-DE"/>
              </w:rPr>
              <w:t>որակի տեխնիկական հսկողության խորհրդատվական ծառայություններ</w:t>
            </w:r>
          </w:p>
        </w:tc>
        <w:tc>
          <w:tcPr>
            <w:tcW w:w="602" w:type="dxa"/>
            <w:vAlign w:val="center"/>
          </w:tcPr>
          <w:p w14:paraId="49FC3D11" w14:textId="7D4E9E58" w:rsidR="00183557" w:rsidRPr="00F566BF" w:rsidRDefault="00183557" w:rsidP="00183557">
            <w:pPr>
              <w:jc w:val="center"/>
              <w:rPr>
                <w:rFonts w:ascii="GHEA Grapalat" w:hAnsi="GHEA Grapalat"/>
                <w:sz w:val="20"/>
                <w:lang w:val="pt-BR"/>
              </w:rPr>
            </w:pPr>
            <w:r w:rsidRPr="00F566BF">
              <w:rPr>
                <w:rFonts w:ascii="GHEA Grapalat" w:hAnsi="GHEA Grapalat"/>
                <w:sz w:val="20"/>
                <w:lang w:val="pt-BR"/>
              </w:rPr>
              <w:lastRenderedPageBreak/>
              <w:t>... %</w:t>
            </w:r>
          </w:p>
        </w:tc>
        <w:tc>
          <w:tcPr>
            <w:tcW w:w="602" w:type="dxa"/>
            <w:vAlign w:val="center"/>
          </w:tcPr>
          <w:p w14:paraId="6CBF9E4C" w14:textId="4C1DA395" w:rsidR="00183557" w:rsidRPr="00F566BF" w:rsidRDefault="00183557" w:rsidP="00183557">
            <w:pPr>
              <w:jc w:val="center"/>
              <w:rPr>
                <w:rFonts w:ascii="GHEA Grapalat" w:hAnsi="GHEA Grapalat"/>
                <w:sz w:val="20"/>
                <w:lang w:val="pt-BR"/>
              </w:rPr>
            </w:pPr>
            <w:r w:rsidRPr="00F566BF">
              <w:rPr>
                <w:rFonts w:ascii="GHEA Grapalat" w:hAnsi="GHEA Grapalat"/>
                <w:sz w:val="20"/>
                <w:lang w:val="pt-BR"/>
              </w:rPr>
              <w:t>... %</w:t>
            </w:r>
          </w:p>
        </w:tc>
        <w:tc>
          <w:tcPr>
            <w:tcW w:w="601" w:type="dxa"/>
            <w:vAlign w:val="center"/>
          </w:tcPr>
          <w:p w14:paraId="0E28C3BF" w14:textId="281970A9" w:rsidR="00183557" w:rsidRPr="00F566BF" w:rsidRDefault="00183557" w:rsidP="00183557">
            <w:pPr>
              <w:jc w:val="center"/>
              <w:rPr>
                <w:rFonts w:ascii="GHEA Grapalat" w:hAnsi="GHEA Grapalat"/>
                <w:sz w:val="20"/>
                <w:lang w:val="pt-BR"/>
              </w:rPr>
            </w:pPr>
            <w:r w:rsidRPr="00F566BF">
              <w:rPr>
                <w:rFonts w:ascii="GHEA Grapalat" w:hAnsi="GHEA Grapalat"/>
                <w:sz w:val="20"/>
                <w:lang w:val="pt-BR"/>
              </w:rPr>
              <w:t>... %</w:t>
            </w:r>
          </w:p>
        </w:tc>
        <w:tc>
          <w:tcPr>
            <w:tcW w:w="601" w:type="dxa"/>
            <w:vAlign w:val="center"/>
          </w:tcPr>
          <w:p w14:paraId="4CEA2CDC" w14:textId="7303BB97" w:rsidR="00183557" w:rsidRPr="00F566BF" w:rsidRDefault="00183557" w:rsidP="00183557">
            <w:pPr>
              <w:jc w:val="center"/>
              <w:rPr>
                <w:rFonts w:ascii="GHEA Grapalat" w:hAnsi="GHEA Grapalat"/>
                <w:sz w:val="20"/>
                <w:lang w:val="pt-BR"/>
              </w:rPr>
            </w:pPr>
            <w:r w:rsidRPr="00F566BF">
              <w:rPr>
                <w:rFonts w:ascii="GHEA Grapalat" w:hAnsi="GHEA Grapalat"/>
                <w:sz w:val="20"/>
                <w:lang w:val="pt-BR"/>
              </w:rPr>
              <w:t>... %</w:t>
            </w:r>
          </w:p>
        </w:tc>
        <w:tc>
          <w:tcPr>
            <w:tcW w:w="601" w:type="dxa"/>
            <w:vAlign w:val="center"/>
          </w:tcPr>
          <w:p w14:paraId="4EC7CFC9" w14:textId="71407289" w:rsidR="00183557" w:rsidRPr="00F566BF" w:rsidRDefault="00183557" w:rsidP="00183557">
            <w:pPr>
              <w:jc w:val="center"/>
              <w:rPr>
                <w:rFonts w:ascii="GHEA Grapalat" w:hAnsi="GHEA Grapalat"/>
                <w:sz w:val="20"/>
                <w:lang w:val="pt-BR"/>
              </w:rPr>
            </w:pPr>
            <w:r w:rsidRPr="00F566BF">
              <w:rPr>
                <w:rFonts w:ascii="GHEA Grapalat" w:hAnsi="GHEA Grapalat"/>
                <w:sz w:val="20"/>
                <w:lang w:val="pt-BR"/>
              </w:rPr>
              <w:t>... %</w:t>
            </w:r>
          </w:p>
        </w:tc>
        <w:tc>
          <w:tcPr>
            <w:tcW w:w="685" w:type="dxa"/>
            <w:vAlign w:val="center"/>
          </w:tcPr>
          <w:p w14:paraId="627B2005" w14:textId="5076D426" w:rsidR="00183557" w:rsidRDefault="00183557" w:rsidP="00183557">
            <w:pPr>
              <w:jc w:val="center"/>
              <w:rPr>
                <w:rFonts w:ascii="GHEA Grapalat" w:hAnsi="GHEA Grapalat"/>
                <w:sz w:val="20"/>
                <w:lang w:val="pt-BR"/>
              </w:rPr>
            </w:pPr>
            <w:r>
              <w:rPr>
                <w:rFonts w:ascii="GHEA Grapalat" w:hAnsi="GHEA Grapalat"/>
                <w:sz w:val="20"/>
                <w:lang w:val="pt-BR"/>
              </w:rPr>
              <w:t>50</w:t>
            </w:r>
            <w:r w:rsidRPr="00F566BF">
              <w:rPr>
                <w:rFonts w:ascii="GHEA Grapalat" w:hAnsi="GHEA Grapalat"/>
                <w:sz w:val="20"/>
                <w:lang w:val="pt-BR"/>
              </w:rPr>
              <w:t>%</w:t>
            </w:r>
          </w:p>
        </w:tc>
        <w:tc>
          <w:tcPr>
            <w:tcW w:w="685" w:type="dxa"/>
            <w:vAlign w:val="center"/>
          </w:tcPr>
          <w:p w14:paraId="28883D07" w14:textId="79B5A2AC" w:rsidR="00183557" w:rsidRDefault="00183557" w:rsidP="00183557">
            <w:pPr>
              <w:jc w:val="center"/>
              <w:rPr>
                <w:rFonts w:ascii="GHEA Grapalat" w:hAnsi="GHEA Grapalat"/>
                <w:sz w:val="20"/>
                <w:lang w:val="pt-BR"/>
              </w:rPr>
            </w:pPr>
            <w:r>
              <w:rPr>
                <w:rFonts w:ascii="GHEA Grapalat" w:hAnsi="GHEA Grapalat"/>
                <w:sz w:val="20"/>
                <w:lang w:val="pt-BR"/>
              </w:rPr>
              <w:t>80</w:t>
            </w:r>
            <w:r w:rsidRPr="00F566BF">
              <w:rPr>
                <w:rFonts w:ascii="GHEA Grapalat" w:hAnsi="GHEA Grapalat"/>
                <w:sz w:val="20"/>
                <w:lang w:val="pt-BR"/>
              </w:rPr>
              <w:t>%</w:t>
            </w:r>
          </w:p>
        </w:tc>
        <w:tc>
          <w:tcPr>
            <w:tcW w:w="685" w:type="dxa"/>
            <w:vAlign w:val="center"/>
          </w:tcPr>
          <w:p w14:paraId="0D9A0DE3" w14:textId="482E9DC4" w:rsidR="00183557" w:rsidRPr="0039418E" w:rsidRDefault="00183557" w:rsidP="00183557">
            <w:pPr>
              <w:jc w:val="center"/>
              <w:rPr>
                <w:rFonts w:ascii="GHEA Grapalat" w:hAnsi="GHEA Grapalat"/>
                <w:sz w:val="20"/>
                <w:lang w:val="pt-BR"/>
              </w:rPr>
            </w:pPr>
            <w:r>
              <w:rPr>
                <w:rFonts w:ascii="GHEA Grapalat" w:hAnsi="GHEA Grapalat"/>
                <w:sz w:val="20"/>
                <w:lang w:val="pt-BR"/>
              </w:rPr>
              <w:t>80</w:t>
            </w:r>
            <w:r w:rsidRPr="0039418E">
              <w:rPr>
                <w:rFonts w:ascii="GHEA Grapalat" w:hAnsi="GHEA Grapalat"/>
                <w:sz w:val="20"/>
                <w:lang w:val="pt-BR"/>
              </w:rPr>
              <w:t>%</w:t>
            </w:r>
          </w:p>
        </w:tc>
        <w:tc>
          <w:tcPr>
            <w:tcW w:w="685" w:type="dxa"/>
            <w:vAlign w:val="center"/>
          </w:tcPr>
          <w:p w14:paraId="6A1376DC" w14:textId="3F6736A7" w:rsidR="00183557" w:rsidRPr="0039418E" w:rsidRDefault="00183557" w:rsidP="00183557">
            <w:pPr>
              <w:jc w:val="center"/>
              <w:rPr>
                <w:rFonts w:ascii="GHEA Grapalat" w:hAnsi="GHEA Grapalat"/>
                <w:sz w:val="20"/>
                <w:lang w:val="pt-BR"/>
              </w:rPr>
            </w:pPr>
            <w:r>
              <w:rPr>
                <w:rFonts w:ascii="GHEA Grapalat" w:hAnsi="GHEA Grapalat"/>
                <w:sz w:val="20"/>
                <w:lang w:val="pt-BR"/>
              </w:rPr>
              <w:t>80</w:t>
            </w:r>
            <w:r w:rsidRPr="0039418E">
              <w:rPr>
                <w:rFonts w:ascii="GHEA Grapalat" w:hAnsi="GHEA Grapalat"/>
                <w:sz w:val="20"/>
                <w:lang w:val="pt-BR"/>
              </w:rPr>
              <w:t>%</w:t>
            </w:r>
          </w:p>
        </w:tc>
        <w:tc>
          <w:tcPr>
            <w:tcW w:w="685" w:type="dxa"/>
            <w:vAlign w:val="center"/>
          </w:tcPr>
          <w:p w14:paraId="07C3B502" w14:textId="75A88553" w:rsidR="00183557" w:rsidRPr="0039418E" w:rsidRDefault="00183557" w:rsidP="00183557">
            <w:pPr>
              <w:jc w:val="center"/>
              <w:rPr>
                <w:rFonts w:ascii="GHEA Grapalat" w:hAnsi="GHEA Grapalat"/>
                <w:sz w:val="20"/>
                <w:lang w:val="pt-BR"/>
              </w:rPr>
            </w:pPr>
            <w:r>
              <w:rPr>
                <w:rFonts w:ascii="GHEA Grapalat" w:hAnsi="GHEA Grapalat"/>
                <w:sz w:val="20"/>
                <w:lang w:val="pt-BR"/>
              </w:rPr>
              <w:t>100</w:t>
            </w:r>
            <w:r w:rsidRPr="0039418E">
              <w:rPr>
                <w:rFonts w:ascii="GHEA Grapalat" w:hAnsi="GHEA Grapalat"/>
                <w:sz w:val="20"/>
                <w:lang w:val="pt-BR"/>
              </w:rPr>
              <w:t>%</w:t>
            </w:r>
          </w:p>
        </w:tc>
        <w:tc>
          <w:tcPr>
            <w:tcW w:w="685" w:type="dxa"/>
            <w:vAlign w:val="center"/>
          </w:tcPr>
          <w:p w14:paraId="7A03D475" w14:textId="5D0FA721" w:rsidR="00183557" w:rsidRPr="0039418E" w:rsidRDefault="00183557" w:rsidP="00183557">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7FFA7852" w14:textId="3C8B7F12" w:rsidR="00183557" w:rsidRPr="0039418E" w:rsidRDefault="00183557" w:rsidP="00183557">
            <w:pPr>
              <w:jc w:val="center"/>
              <w:rPr>
                <w:rFonts w:ascii="GHEA Grapalat" w:hAnsi="GHEA Grapalat"/>
                <w:sz w:val="20"/>
                <w:lang w:val="pt-BR"/>
              </w:rPr>
            </w:pPr>
            <w:r w:rsidRPr="0039418E">
              <w:rPr>
                <w:rFonts w:ascii="GHEA Grapalat" w:hAnsi="GHEA Grapalat"/>
                <w:sz w:val="20"/>
                <w:lang w:val="pt-BR"/>
              </w:rPr>
              <w:t>100%</w:t>
            </w:r>
          </w:p>
        </w:tc>
        <w:tc>
          <w:tcPr>
            <w:tcW w:w="1406" w:type="dxa"/>
            <w:vAlign w:val="center"/>
          </w:tcPr>
          <w:p w14:paraId="46E6F0AD" w14:textId="4E96A676" w:rsidR="00183557" w:rsidRPr="0039418E" w:rsidRDefault="00183557" w:rsidP="00183557">
            <w:pPr>
              <w:jc w:val="center"/>
              <w:rPr>
                <w:rFonts w:ascii="GHEA Grapalat" w:hAnsi="GHEA Grapalat"/>
                <w:sz w:val="20"/>
                <w:lang w:val="pt-BR"/>
              </w:rPr>
            </w:pPr>
            <w:r w:rsidRPr="0039418E">
              <w:rPr>
                <w:rFonts w:ascii="GHEA Grapalat" w:hAnsi="GHEA Grapalat"/>
                <w:sz w:val="20"/>
                <w:lang w:val="pt-BR"/>
              </w:rPr>
              <w:t>100%</w:t>
            </w:r>
          </w:p>
        </w:tc>
      </w:tr>
      <w:tr w:rsidR="0006447F" w:rsidRPr="00C15E7A" w14:paraId="6059726B" w14:textId="77777777" w:rsidTr="0006447F">
        <w:trPr>
          <w:gridAfter w:val="1"/>
          <w:wAfter w:w="12" w:type="dxa"/>
          <w:trHeight w:val="1549"/>
        </w:trPr>
        <w:tc>
          <w:tcPr>
            <w:tcW w:w="1859" w:type="dxa"/>
            <w:vAlign w:val="center"/>
          </w:tcPr>
          <w:p w14:paraId="0441C54E" w14:textId="0D786862" w:rsidR="0006447F" w:rsidRDefault="0006447F" w:rsidP="0006447F">
            <w:pPr>
              <w:jc w:val="center"/>
              <w:rPr>
                <w:rFonts w:ascii="GHEA Grapalat" w:hAnsi="GHEA Grapalat"/>
                <w:sz w:val="20"/>
                <w:lang w:val="hy-AM"/>
              </w:rPr>
            </w:pPr>
            <w:r>
              <w:rPr>
                <w:rFonts w:ascii="GHEA Grapalat" w:hAnsi="GHEA Grapalat"/>
                <w:sz w:val="20"/>
                <w:lang w:val="hy-AM"/>
              </w:rPr>
              <w:t>3</w:t>
            </w:r>
          </w:p>
        </w:tc>
        <w:tc>
          <w:tcPr>
            <w:tcW w:w="1960" w:type="dxa"/>
            <w:vAlign w:val="center"/>
          </w:tcPr>
          <w:p w14:paraId="2ABE673F" w14:textId="77777777" w:rsidR="0006447F" w:rsidRPr="00770983" w:rsidRDefault="0006447F" w:rsidP="0006447F">
            <w:pPr>
              <w:ind w:left="145" w:hanging="145"/>
              <w:jc w:val="center"/>
              <w:rPr>
                <w:rFonts w:ascii="GHEA Grapalat" w:hAnsi="GHEA Grapalat"/>
                <w:sz w:val="18"/>
                <w:szCs w:val="18"/>
                <w:lang w:val="hy-AM"/>
              </w:rPr>
            </w:pPr>
          </w:p>
          <w:p w14:paraId="658BA6AA" w14:textId="77777777" w:rsidR="0006447F" w:rsidRPr="0093128D" w:rsidRDefault="0006447F" w:rsidP="0006447F">
            <w:pPr>
              <w:ind w:left="145" w:hanging="145"/>
              <w:jc w:val="center"/>
              <w:rPr>
                <w:rFonts w:ascii="GHEA Grapalat" w:hAnsi="GHEA Grapalat"/>
                <w:sz w:val="18"/>
                <w:szCs w:val="18"/>
              </w:rPr>
            </w:pPr>
            <w:r>
              <w:rPr>
                <w:rFonts w:ascii="GHEA Grapalat" w:hAnsi="GHEA Grapalat"/>
                <w:sz w:val="18"/>
                <w:szCs w:val="18"/>
                <w:lang w:val="hy-AM"/>
              </w:rPr>
              <w:t>71351540/</w:t>
            </w:r>
            <w:r>
              <w:rPr>
                <w:rFonts w:ascii="GHEA Grapalat" w:hAnsi="GHEA Grapalat"/>
                <w:sz w:val="18"/>
                <w:szCs w:val="18"/>
              </w:rPr>
              <w:t>193</w:t>
            </w:r>
          </w:p>
          <w:p w14:paraId="6A3AF077" w14:textId="295486A6" w:rsidR="0006447F" w:rsidRDefault="0006447F" w:rsidP="0006447F">
            <w:pPr>
              <w:jc w:val="center"/>
              <w:rPr>
                <w:rFonts w:ascii="GHEA Grapalat" w:hAnsi="GHEA Grapalat"/>
                <w:iCs/>
                <w:sz w:val="20"/>
                <w:szCs w:val="20"/>
                <w:lang w:val="hy-AM"/>
              </w:rPr>
            </w:pPr>
          </w:p>
        </w:tc>
        <w:tc>
          <w:tcPr>
            <w:tcW w:w="2487" w:type="dxa"/>
            <w:vAlign w:val="center"/>
          </w:tcPr>
          <w:p w14:paraId="7227E8BC" w14:textId="4B05051D" w:rsidR="0006447F" w:rsidRPr="00C15E7A" w:rsidRDefault="0006447F" w:rsidP="0006447F">
            <w:pPr>
              <w:jc w:val="center"/>
              <w:rPr>
                <w:rFonts w:ascii="GHEA Grapalat" w:hAnsi="GHEA Grapalat"/>
                <w:sz w:val="20"/>
                <w:szCs w:val="20"/>
                <w:lang w:val="hy-AM"/>
              </w:rPr>
            </w:pPr>
            <w:r w:rsidRPr="00C15E7A">
              <w:rPr>
                <w:rFonts w:ascii="GHEA Grapalat" w:hAnsi="GHEA Grapalat" w:cs="Sylfaen"/>
                <w:bCs/>
                <w:lang w:val="de-DE"/>
              </w:rPr>
              <w:t xml:space="preserve">Երևան քաղաքի </w:t>
            </w:r>
            <w:r w:rsidR="00303829">
              <w:rPr>
                <w:rFonts w:ascii="GHEA Grapalat" w:hAnsi="GHEA Grapalat" w:cs="Sylfaen"/>
                <w:bCs/>
                <w:lang w:val="de-DE"/>
              </w:rPr>
              <w:t xml:space="preserve">Քանաքեռ-Զեյթուն  </w:t>
            </w:r>
            <w:r w:rsidRPr="00C15E7A">
              <w:rPr>
                <w:rFonts w:ascii="GHEA Grapalat" w:hAnsi="GHEA Grapalat" w:cs="Sylfaen"/>
                <w:bCs/>
                <w:lang w:val="de-DE"/>
              </w:rPr>
              <w:t xml:space="preserve"> վարչական շրջանի </w:t>
            </w:r>
            <w:r w:rsidRPr="00D770D5">
              <w:rPr>
                <w:rFonts w:ascii="GHEA Grapalat" w:hAnsi="GHEA Grapalat" w:cs="Sylfaen"/>
                <w:bCs/>
                <w:lang w:val="hy-AM"/>
              </w:rPr>
              <w:t>Մ.Մելիքյան 9/3 շենքի  հարակից տարածքի  բարեկարգման աշխատանքների</w:t>
            </w:r>
            <w:r w:rsidRPr="00C15E7A">
              <w:rPr>
                <w:rFonts w:ascii="GHEA Grapalat" w:hAnsi="GHEA Grapalat" w:cs="Sylfaen"/>
                <w:bCs/>
                <w:lang w:val="de-DE"/>
              </w:rPr>
              <w:t xml:space="preserve"> որակի տեխնիկական հսկողության խորհրդատվական ծառայություններ</w:t>
            </w:r>
          </w:p>
        </w:tc>
        <w:tc>
          <w:tcPr>
            <w:tcW w:w="602" w:type="dxa"/>
            <w:vAlign w:val="center"/>
          </w:tcPr>
          <w:p w14:paraId="00185688" w14:textId="0E69F093" w:rsidR="0006447F" w:rsidRPr="00F566BF" w:rsidRDefault="0006447F" w:rsidP="0006447F">
            <w:pPr>
              <w:jc w:val="center"/>
              <w:rPr>
                <w:rFonts w:ascii="GHEA Grapalat" w:hAnsi="GHEA Grapalat"/>
                <w:sz w:val="20"/>
                <w:lang w:val="pt-BR"/>
              </w:rPr>
            </w:pPr>
            <w:r w:rsidRPr="00F566BF">
              <w:rPr>
                <w:rFonts w:ascii="GHEA Grapalat" w:hAnsi="GHEA Grapalat"/>
                <w:sz w:val="20"/>
                <w:lang w:val="pt-BR"/>
              </w:rPr>
              <w:t>... %</w:t>
            </w:r>
          </w:p>
        </w:tc>
        <w:tc>
          <w:tcPr>
            <w:tcW w:w="602" w:type="dxa"/>
            <w:vAlign w:val="center"/>
          </w:tcPr>
          <w:p w14:paraId="40BC57FA" w14:textId="113EEEB4" w:rsidR="0006447F" w:rsidRPr="00F566BF" w:rsidRDefault="0006447F" w:rsidP="0006447F">
            <w:pPr>
              <w:jc w:val="center"/>
              <w:rPr>
                <w:rFonts w:ascii="GHEA Grapalat" w:hAnsi="GHEA Grapalat"/>
                <w:sz w:val="20"/>
                <w:lang w:val="pt-BR"/>
              </w:rPr>
            </w:pPr>
            <w:r w:rsidRPr="00F566BF">
              <w:rPr>
                <w:rFonts w:ascii="GHEA Grapalat" w:hAnsi="GHEA Grapalat"/>
                <w:sz w:val="20"/>
                <w:lang w:val="pt-BR"/>
              </w:rPr>
              <w:t>... %</w:t>
            </w:r>
          </w:p>
        </w:tc>
        <w:tc>
          <w:tcPr>
            <w:tcW w:w="601" w:type="dxa"/>
            <w:vAlign w:val="center"/>
          </w:tcPr>
          <w:p w14:paraId="1487F0FC" w14:textId="365824D1" w:rsidR="0006447F" w:rsidRPr="00F566BF" w:rsidRDefault="0006447F" w:rsidP="0006447F">
            <w:pPr>
              <w:jc w:val="center"/>
              <w:rPr>
                <w:rFonts w:ascii="GHEA Grapalat" w:hAnsi="GHEA Grapalat"/>
                <w:sz w:val="20"/>
                <w:lang w:val="pt-BR"/>
              </w:rPr>
            </w:pPr>
            <w:r w:rsidRPr="00F566BF">
              <w:rPr>
                <w:rFonts w:ascii="GHEA Grapalat" w:hAnsi="GHEA Grapalat"/>
                <w:sz w:val="20"/>
                <w:lang w:val="pt-BR"/>
              </w:rPr>
              <w:t>... %</w:t>
            </w:r>
          </w:p>
        </w:tc>
        <w:tc>
          <w:tcPr>
            <w:tcW w:w="601" w:type="dxa"/>
            <w:vAlign w:val="center"/>
          </w:tcPr>
          <w:p w14:paraId="3E34A886" w14:textId="6E892CF5" w:rsidR="0006447F" w:rsidRPr="00F566BF" w:rsidRDefault="0006447F" w:rsidP="0006447F">
            <w:pPr>
              <w:jc w:val="center"/>
              <w:rPr>
                <w:rFonts w:ascii="GHEA Grapalat" w:hAnsi="GHEA Grapalat"/>
                <w:sz w:val="20"/>
                <w:lang w:val="pt-BR"/>
              </w:rPr>
            </w:pPr>
            <w:r w:rsidRPr="00F566BF">
              <w:rPr>
                <w:rFonts w:ascii="GHEA Grapalat" w:hAnsi="GHEA Grapalat"/>
                <w:sz w:val="20"/>
                <w:lang w:val="pt-BR"/>
              </w:rPr>
              <w:t>... %</w:t>
            </w:r>
          </w:p>
        </w:tc>
        <w:tc>
          <w:tcPr>
            <w:tcW w:w="601" w:type="dxa"/>
            <w:vAlign w:val="center"/>
          </w:tcPr>
          <w:p w14:paraId="0531E045" w14:textId="1F8E9457" w:rsidR="0006447F" w:rsidRPr="00F566BF" w:rsidRDefault="0006447F" w:rsidP="0006447F">
            <w:pPr>
              <w:jc w:val="center"/>
              <w:rPr>
                <w:rFonts w:ascii="GHEA Grapalat" w:hAnsi="GHEA Grapalat"/>
                <w:sz w:val="20"/>
                <w:lang w:val="pt-BR"/>
              </w:rPr>
            </w:pPr>
            <w:r w:rsidRPr="00F566BF">
              <w:rPr>
                <w:rFonts w:ascii="GHEA Grapalat" w:hAnsi="GHEA Grapalat"/>
                <w:sz w:val="20"/>
                <w:lang w:val="pt-BR"/>
              </w:rPr>
              <w:t>... %</w:t>
            </w:r>
          </w:p>
        </w:tc>
        <w:tc>
          <w:tcPr>
            <w:tcW w:w="685" w:type="dxa"/>
            <w:vAlign w:val="center"/>
          </w:tcPr>
          <w:p w14:paraId="65756465" w14:textId="5AA5ABF0" w:rsidR="0006447F" w:rsidRDefault="0006447F" w:rsidP="0006447F">
            <w:pPr>
              <w:jc w:val="center"/>
              <w:rPr>
                <w:rFonts w:ascii="GHEA Grapalat" w:hAnsi="GHEA Grapalat"/>
                <w:sz w:val="20"/>
                <w:lang w:val="pt-BR"/>
              </w:rPr>
            </w:pPr>
            <w:r>
              <w:rPr>
                <w:rFonts w:ascii="GHEA Grapalat" w:hAnsi="GHEA Grapalat"/>
                <w:sz w:val="20"/>
                <w:lang w:val="pt-BR"/>
              </w:rPr>
              <w:t>50</w:t>
            </w:r>
            <w:r w:rsidRPr="00F566BF">
              <w:rPr>
                <w:rFonts w:ascii="GHEA Grapalat" w:hAnsi="GHEA Grapalat"/>
                <w:sz w:val="20"/>
                <w:lang w:val="pt-BR"/>
              </w:rPr>
              <w:t>%</w:t>
            </w:r>
          </w:p>
        </w:tc>
        <w:tc>
          <w:tcPr>
            <w:tcW w:w="685" w:type="dxa"/>
            <w:vAlign w:val="center"/>
          </w:tcPr>
          <w:p w14:paraId="639972C5" w14:textId="00EE1120" w:rsidR="0006447F" w:rsidRDefault="0006447F" w:rsidP="0006447F">
            <w:pPr>
              <w:jc w:val="center"/>
              <w:rPr>
                <w:rFonts w:ascii="GHEA Grapalat" w:hAnsi="GHEA Grapalat"/>
                <w:sz w:val="20"/>
                <w:lang w:val="pt-BR"/>
              </w:rPr>
            </w:pPr>
            <w:r>
              <w:rPr>
                <w:rFonts w:ascii="GHEA Grapalat" w:hAnsi="GHEA Grapalat"/>
                <w:sz w:val="20"/>
                <w:lang w:val="pt-BR"/>
              </w:rPr>
              <w:t>80</w:t>
            </w:r>
            <w:r w:rsidRPr="00F566BF">
              <w:rPr>
                <w:rFonts w:ascii="GHEA Grapalat" w:hAnsi="GHEA Grapalat"/>
                <w:sz w:val="20"/>
                <w:lang w:val="pt-BR"/>
              </w:rPr>
              <w:t>%</w:t>
            </w:r>
          </w:p>
        </w:tc>
        <w:tc>
          <w:tcPr>
            <w:tcW w:w="685" w:type="dxa"/>
            <w:vAlign w:val="center"/>
          </w:tcPr>
          <w:p w14:paraId="10D4E7FB" w14:textId="2FE70022" w:rsidR="0006447F" w:rsidRDefault="0006447F" w:rsidP="0006447F">
            <w:pPr>
              <w:jc w:val="center"/>
              <w:rPr>
                <w:rFonts w:ascii="GHEA Grapalat" w:hAnsi="GHEA Grapalat"/>
                <w:sz w:val="20"/>
                <w:lang w:val="pt-BR"/>
              </w:rPr>
            </w:pPr>
            <w:r>
              <w:rPr>
                <w:rFonts w:ascii="GHEA Grapalat" w:hAnsi="GHEA Grapalat"/>
                <w:sz w:val="20"/>
                <w:lang w:val="pt-BR"/>
              </w:rPr>
              <w:t>80</w:t>
            </w:r>
            <w:r w:rsidRPr="0039418E">
              <w:rPr>
                <w:rFonts w:ascii="GHEA Grapalat" w:hAnsi="GHEA Grapalat"/>
                <w:sz w:val="20"/>
                <w:lang w:val="pt-BR"/>
              </w:rPr>
              <w:t>%</w:t>
            </w:r>
          </w:p>
        </w:tc>
        <w:tc>
          <w:tcPr>
            <w:tcW w:w="685" w:type="dxa"/>
            <w:vAlign w:val="center"/>
          </w:tcPr>
          <w:p w14:paraId="52D437B0" w14:textId="15ECDBE0" w:rsidR="0006447F" w:rsidRDefault="0006447F" w:rsidP="0006447F">
            <w:pPr>
              <w:jc w:val="center"/>
              <w:rPr>
                <w:rFonts w:ascii="GHEA Grapalat" w:hAnsi="GHEA Grapalat"/>
                <w:sz w:val="20"/>
                <w:lang w:val="pt-BR"/>
              </w:rPr>
            </w:pPr>
            <w:r>
              <w:rPr>
                <w:rFonts w:ascii="GHEA Grapalat" w:hAnsi="GHEA Grapalat"/>
                <w:sz w:val="20"/>
                <w:lang w:val="pt-BR"/>
              </w:rPr>
              <w:t>80</w:t>
            </w:r>
            <w:r w:rsidRPr="0039418E">
              <w:rPr>
                <w:rFonts w:ascii="GHEA Grapalat" w:hAnsi="GHEA Grapalat"/>
                <w:sz w:val="20"/>
                <w:lang w:val="pt-BR"/>
              </w:rPr>
              <w:t>%</w:t>
            </w:r>
          </w:p>
        </w:tc>
        <w:tc>
          <w:tcPr>
            <w:tcW w:w="685" w:type="dxa"/>
            <w:vAlign w:val="center"/>
          </w:tcPr>
          <w:p w14:paraId="32693AEC" w14:textId="260028D5" w:rsidR="0006447F" w:rsidRPr="0039418E" w:rsidRDefault="0006447F" w:rsidP="0006447F">
            <w:pPr>
              <w:jc w:val="center"/>
              <w:rPr>
                <w:rFonts w:ascii="GHEA Grapalat" w:hAnsi="GHEA Grapalat"/>
                <w:sz w:val="20"/>
                <w:lang w:val="pt-BR"/>
              </w:rPr>
            </w:pPr>
            <w:r>
              <w:rPr>
                <w:rFonts w:ascii="GHEA Grapalat" w:hAnsi="GHEA Grapalat"/>
                <w:sz w:val="20"/>
                <w:lang w:val="pt-BR"/>
              </w:rPr>
              <w:t>100</w:t>
            </w:r>
            <w:r w:rsidRPr="0039418E">
              <w:rPr>
                <w:rFonts w:ascii="GHEA Grapalat" w:hAnsi="GHEA Grapalat"/>
                <w:sz w:val="20"/>
                <w:lang w:val="pt-BR"/>
              </w:rPr>
              <w:t>%</w:t>
            </w:r>
          </w:p>
        </w:tc>
        <w:tc>
          <w:tcPr>
            <w:tcW w:w="685" w:type="dxa"/>
            <w:vAlign w:val="center"/>
          </w:tcPr>
          <w:p w14:paraId="0A063D5D" w14:textId="3BE79BB1" w:rsidR="0006447F" w:rsidRPr="0039418E" w:rsidRDefault="0006447F" w:rsidP="0006447F">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2C6CD328" w14:textId="3F4CAF97" w:rsidR="0006447F" w:rsidRPr="0039418E" w:rsidRDefault="0006447F" w:rsidP="0006447F">
            <w:pPr>
              <w:jc w:val="center"/>
              <w:rPr>
                <w:rFonts w:ascii="GHEA Grapalat" w:hAnsi="GHEA Grapalat"/>
                <w:sz w:val="20"/>
                <w:lang w:val="pt-BR"/>
              </w:rPr>
            </w:pPr>
            <w:r w:rsidRPr="0039418E">
              <w:rPr>
                <w:rFonts w:ascii="GHEA Grapalat" w:hAnsi="GHEA Grapalat"/>
                <w:sz w:val="20"/>
                <w:lang w:val="pt-BR"/>
              </w:rPr>
              <w:t>100%</w:t>
            </w:r>
          </w:p>
        </w:tc>
        <w:tc>
          <w:tcPr>
            <w:tcW w:w="1406" w:type="dxa"/>
            <w:vAlign w:val="center"/>
          </w:tcPr>
          <w:p w14:paraId="65ED6C1D" w14:textId="7BF908F8" w:rsidR="0006447F" w:rsidRPr="0039418E" w:rsidRDefault="0006447F" w:rsidP="0006447F">
            <w:pPr>
              <w:jc w:val="center"/>
              <w:rPr>
                <w:rFonts w:ascii="GHEA Grapalat" w:hAnsi="GHEA Grapalat"/>
                <w:sz w:val="20"/>
                <w:lang w:val="pt-BR"/>
              </w:rPr>
            </w:pPr>
            <w:r w:rsidRPr="0039418E">
              <w:rPr>
                <w:rFonts w:ascii="GHEA Grapalat" w:hAnsi="GHEA Grapalat"/>
                <w:sz w:val="20"/>
                <w:lang w:val="pt-BR"/>
              </w:rPr>
              <w:t>100%</w:t>
            </w:r>
          </w:p>
        </w:tc>
      </w:tr>
      <w:tr w:rsidR="00183557" w:rsidRPr="00C15E7A" w14:paraId="59E1A717" w14:textId="77777777" w:rsidTr="00183557">
        <w:trPr>
          <w:gridAfter w:val="1"/>
          <w:wAfter w:w="12" w:type="dxa"/>
          <w:trHeight w:val="804"/>
        </w:trPr>
        <w:tc>
          <w:tcPr>
            <w:tcW w:w="1859" w:type="dxa"/>
            <w:vAlign w:val="center"/>
          </w:tcPr>
          <w:p w14:paraId="6427F85D" w14:textId="5F494201" w:rsidR="00183557" w:rsidRDefault="00183557" w:rsidP="00183557">
            <w:pPr>
              <w:jc w:val="center"/>
              <w:rPr>
                <w:rFonts w:ascii="GHEA Grapalat" w:hAnsi="GHEA Grapalat"/>
                <w:sz w:val="20"/>
                <w:lang w:val="hy-AM"/>
              </w:rPr>
            </w:pPr>
            <w:r>
              <w:rPr>
                <w:rFonts w:ascii="GHEA Grapalat" w:hAnsi="GHEA Grapalat"/>
                <w:sz w:val="20"/>
                <w:lang w:val="hy-AM"/>
              </w:rPr>
              <w:t>4</w:t>
            </w:r>
          </w:p>
        </w:tc>
        <w:tc>
          <w:tcPr>
            <w:tcW w:w="1960" w:type="dxa"/>
            <w:vAlign w:val="center"/>
          </w:tcPr>
          <w:p w14:paraId="3985AC3D" w14:textId="77777777" w:rsidR="00183557" w:rsidRPr="001B2E6C" w:rsidRDefault="00183557" w:rsidP="00183557">
            <w:pPr>
              <w:jc w:val="center"/>
              <w:rPr>
                <w:rFonts w:ascii="GHEA Grapalat" w:hAnsi="GHEA Grapalat"/>
                <w:sz w:val="18"/>
                <w:szCs w:val="18"/>
              </w:rPr>
            </w:pPr>
            <w:r w:rsidRPr="001B2E6C">
              <w:rPr>
                <w:rFonts w:ascii="GHEA Grapalat" w:hAnsi="GHEA Grapalat"/>
                <w:sz w:val="18"/>
                <w:szCs w:val="18"/>
                <w:lang w:val="hy-AM"/>
              </w:rPr>
              <w:t>71351540/</w:t>
            </w:r>
            <w:r w:rsidRPr="001B2E6C">
              <w:rPr>
                <w:rFonts w:ascii="GHEA Grapalat" w:hAnsi="GHEA Grapalat"/>
                <w:sz w:val="18"/>
                <w:szCs w:val="18"/>
              </w:rPr>
              <w:t>195</w:t>
            </w:r>
          </w:p>
          <w:p w14:paraId="6C7005E3" w14:textId="77777777" w:rsidR="00183557" w:rsidRPr="0002257A" w:rsidRDefault="00183557" w:rsidP="00183557">
            <w:pPr>
              <w:jc w:val="center"/>
              <w:rPr>
                <w:rFonts w:ascii="GHEA Grapalat" w:hAnsi="GHEA Grapalat"/>
                <w:sz w:val="18"/>
                <w:szCs w:val="18"/>
              </w:rPr>
            </w:pPr>
          </w:p>
        </w:tc>
        <w:tc>
          <w:tcPr>
            <w:tcW w:w="2487" w:type="dxa"/>
            <w:vAlign w:val="center"/>
          </w:tcPr>
          <w:p w14:paraId="209ECA35" w14:textId="55A19D73" w:rsidR="00183557" w:rsidRPr="00C15E7A" w:rsidRDefault="00183557" w:rsidP="00183557">
            <w:pPr>
              <w:jc w:val="center"/>
              <w:rPr>
                <w:rFonts w:ascii="GHEA Grapalat" w:hAnsi="GHEA Grapalat" w:cs="Sylfaen"/>
                <w:bCs/>
                <w:sz w:val="20"/>
                <w:szCs w:val="20"/>
                <w:lang w:val="de-DE"/>
              </w:rPr>
            </w:pPr>
            <w:r w:rsidRPr="00C15E7A">
              <w:rPr>
                <w:rFonts w:ascii="GHEA Grapalat" w:hAnsi="GHEA Grapalat" w:cs="Sylfaen"/>
                <w:bCs/>
                <w:lang w:val="de-DE"/>
              </w:rPr>
              <w:t xml:space="preserve">Երևան քաղաքի </w:t>
            </w:r>
            <w:r w:rsidR="00303829">
              <w:rPr>
                <w:rFonts w:ascii="GHEA Grapalat" w:hAnsi="GHEA Grapalat" w:cs="Sylfaen"/>
                <w:bCs/>
                <w:lang w:val="de-DE"/>
              </w:rPr>
              <w:t xml:space="preserve">Քանաքեռ-Զեյթուն  </w:t>
            </w:r>
            <w:r w:rsidRPr="00C15E7A">
              <w:rPr>
                <w:rFonts w:ascii="GHEA Grapalat" w:hAnsi="GHEA Grapalat" w:cs="Sylfaen"/>
                <w:bCs/>
                <w:lang w:val="de-DE"/>
              </w:rPr>
              <w:t xml:space="preserve"> վարչական շրջանի </w:t>
            </w:r>
            <w:r w:rsidRPr="00D770D5">
              <w:rPr>
                <w:rFonts w:ascii="GHEA Grapalat" w:hAnsi="GHEA Grapalat" w:cs="Sylfaen"/>
                <w:bCs/>
                <w:lang w:val="hy-AM"/>
              </w:rPr>
              <w:t xml:space="preserve">Պարոնյան պուրակի բարեկարգման և կառուցման աշխատանքների </w:t>
            </w:r>
            <w:r w:rsidRPr="00C15E7A">
              <w:rPr>
                <w:rFonts w:ascii="GHEA Grapalat" w:hAnsi="GHEA Grapalat" w:cs="Sylfaen"/>
                <w:bCs/>
                <w:lang w:val="de-DE"/>
              </w:rPr>
              <w:t xml:space="preserve">որակի տեխնիկական հսկողության </w:t>
            </w:r>
            <w:r w:rsidRPr="00C15E7A">
              <w:rPr>
                <w:rFonts w:ascii="GHEA Grapalat" w:hAnsi="GHEA Grapalat" w:cs="Sylfaen"/>
                <w:bCs/>
                <w:lang w:val="de-DE"/>
              </w:rPr>
              <w:lastRenderedPageBreak/>
              <w:t>խորհրդատվական ծառայություններ</w:t>
            </w:r>
          </w:p>
        </w:tc>
        <w:tc>
          <w:tcPr>
            <w:tcW w:w="602" w:type="dxa"/>
            <w:vAlign w:val="center"/>
          </w:tcPr>
          <w:p w14:paraId="06C006BC" w14:textId="347603FF" w:rsidR="00183557" w:rsidRPr="00F566BF" w:rsidRDefault="00183557" w:rsidP="00183557">
            <w:pPr>
              <w:jc w:val="center"/>
              <w:rPr>
                <w:rFonts w:ascii="GHEA Grapalat" w:hAnsi="GHEA Grapalat"/>
                <w:sz w:val="20"/>
                <w:lang w:val="pt-BR"/>
              </w:rPr>
            </w:pPr>
            <w:r w:rsidRPr="00F566BF">
              <w:rPr>
                <w:rFonts w:ascii="GHEA Grapalat" w:hAnsi="GHEA Grapalat"/>
                <w:sz w:val="20"/>
                <w:lang w:val="pt-BR"/>
              </w:rPr>
              <w:lastRenderedPageBreak/>
              <w:t>... %</w:t>
            </w:r>
          </w:p>
        </w:tc>
        <w:tc>
          <w:tcPr>
            <w:tcW w:w="602" w:type="dxa"/>
            <w:vAlign w:val="center"/>
          </w:tcPr>
          <w:p w14:paraId="0FCF059C" w14:textId="2E840B3B" w:rsidR="00183557" w:rsidRPr="00F566BF" w:rsidRDefault="00183557" w:rsidP="00183557">
            <w:pPr>
              <w:jc w:val="center"/>
              <w:rPr>
                <w:rFonts w:ascii="GHEA Grapalat" w:hAnsi="GHEA Grapalat"/>
                <w:sz w:val="20"/>
                <w:lang w:val="pt-BR"/>
              </w:rPr>
            </w:pPr>
            <w:r w:rsidRPr="00F566BF">
              <w:rPr>
                <w:rFonts w:ascii="GHEA Grapalat" w:hAnsi="GHEA Grapalat"/>
                <w:sz w:val="20"/>
                <w:lang w:val="pt-BR"/>
              </w:rPr>
              <w:t>... %</w:t>
            </w:r>
          </w:p>
        </w:tc>
        <w:tc>
          <w:tcPr>
            <w:tcW w:w="601" w:type="dxa"/>
            <w:vAlign w:val="center"/>
          </w:tcPr>
          <w:p w14:paraId="1416E4B3" w14:textId="1AAF95C0" w:rsidR="00183557" w:rsidRPr="00F566BF" w:rsidRDefault="00183557" w:rsidP="00183557">
            <w:pPr>
              <w:jc w:val="center"/>
              <w:rPr>
                <w:rFonts w:ascii="GHEA Grapalat" w:hAnsi="GHEA Grapalat"/>
                <w:sz w:val="20"/>
                <w:lang w:val="pt-BR"/>
              </w:rPr>
            </w:pPr>
            <w:r w:rsidRPr="00F566BF">
              <w:rPr>
                <w:rFonts w:ascii="GHEA Grapalat" w:hAnsi="GHEA Grapalat"/>
                <w:sz w:val="20"/>
                <w:lang w:val="pt-BR"/>
              </w:rPr>
              <w:t>... %</w:t>
            </w:r>
          </w:p>
        </w:tc>
        <w:tc>
          <w:tcPr>
            <w:tcW w:w="601" w:type="dxa"/>
            <w:vAlign w:val="center"/>
          </w:tcPr>
          <w:p w14:paraId="4D507541" w14:textId="5D10ACE2" w:rsidR="00183557" w:rsidRPr="00F566BF" w:rsidRDefault="00183557" w:rsidP="00183557">
            <w:pPr>
              <w:jc w:val="center"/>
              <w:rPr>
                <w:rFonts w:ascii="GHEA Grapalat" w:hAnsi="GHEA Grapalat"/>
                <w:sz w:val="20"/>
                <w:lang w:val="pt-BR"/>
              </w:rPr>
            </w:pPr>
            <w:r w:rsidRPr="00F566BF">
              <w:rPr>
                <w:rFonts w:ascii="GHEA Grapalat" w:hAnsi="GHEA Grapalat"/>
                <w:sz w:val="20"/>
                <w:lang w:val="pt-BR"/>
              </w:rPr>
              <w:t>... %</w:t>
            </w:r>
          </w:p>
        </w:tc>
        <w:tc>
          <w:tcPr>
            <w:tcW w:w="601" w:type="dxa"/>
            <w:vAlign w:val="center"/>
          </w:tcPr>
          <w:p w14:paraId="22AF0A5E" w14:textId="63C5348A" w:rsidR="00183557" w:rsidRPr="00F566BF" w:rsidRDefault="00183557" w:rsidP="00183557">
            <w:pPr>
              <w:jc w:val="center"/>
              <w:rPr>
                <w:rFonts w:ascii="GHEA Grapalat" w:hAnsi="GHEA Grapalat"/>
                <w:sz w:val="20"/>
                <w:lang w:val="pt-BR"/>
              </w:rPr>
            </w:pPr>
            <w:r w:rsidRPr="00F566BF">
              <w:rPr>
                <w:rFonts w:ascii="GHEA Grapalat" w:hAnsi="GHEA Grapalat"/>
                <w:sz w:val="20"/>
                <w:lang w:val="pt-BR"/>
              </w:rPr>
              <w:t>... %</w:t>
            </w:r>
          </w:p>
        </w:tc>
        <w:tc>
          <w:tcPr>
            <w:tcW w:w="685" w:type="dxa"/>
            <w:vAlign w:val="center"/>
          </w:tcPr>
          <w:p w14:paraId="302D8421" w14:textId="1F7D7531" w:rsidR="00183557" w:rsidRPr="00F566BF" w:rsidRDefault="00183557" w:rsidP="00183557">
            <w:pPr>
              <w:jc w:val="center"/>
              <w:rPr>
                <w:rFonts w:ascii="GHEA Grapalat" w:hAnsi="GHEA Grapalat"/>
                <w:sz w:val="20"/>
                <w:lang w:val="pt-BR"/>
              </w:rPr>
            </w:pPr>
            <w:r>
              <w:rPr>
                <w:rFonts w:ascii="GHEA Grapalat" w:hAnsi="GHEA Grapalat"/>
                <w:sz w:val="20"/>
                <w:lang w:val="pt-BR"/>
              </w:rPr>
              <w:t>50</w:t>
            </w:r>
            <w:r w:rsidRPr="00F566BF">
              <w:rPr>
                <w:rFonts w:ascii="GHEA Grapalat" w:hAnsi="GHEA Grapalat"/>
                <w:sz w:val="20"/>
                <w:lang w:val="pt-BR"/>
              </w:rPr>
              <w:t>%</w:t>
            </w:r>
          </w:p>
        </w:tc>
        <w:tc>
          <w:tcPr>
            <w:tcW w:w="685" w:type="dxa"/>
            <w:vAlign w:val="center"/>
          </w:tcPr>
          <w:p w14:paraId="5D32A081" w14:textId="508623BC" w:rsidR="00183557" w:rsidRDefault="00183557" w:rsidP="00183557">
            <w:pPr>
              <w:jc w:val="center"/>
              <w:rPr>
                <w:rFonts w:ascii="GHEA Grapalat" w:hAnsi="GHEA Grapalat"/>
                <w:sz w:val="20"/>
                <w:lang w:val="pt-BR"/>
              </w:rPr>
            </w:pPr>
            <w:r>
              <w:rPr>
                <w:rFonts w:ascii="GHEA Grapalat" w:hAnsi="GHEA Grapalat"/>
                <w:sz w:val="20"/>
                <w:lang w:val="pt-BR"/>
              </w:rPr>
              <w:t>85</w:t>
            </w:r>
            <w:r w:rsidRPr="00F566BF">
              <w:rPr>
                <w:rFonts w:ascii="GHEA Grapalat" w:hAnsi="GHEA Grapalat"/>
                <w:sz w:val="20"/>
                <w:lang w:val="pt-BR"/>
              </w:rPr>
              <w:t>%</w:t>
            </w:r>
          </w:p>
        </w:tc>
        <w:tc>
          <w:tcPr>
            <w:tcW w:w="685" w:type="dxa"/>
            <w:vAlign w:val="center"/>
          </w:tcPr>
          <w:p w14:paraId="7A446FBE" w14:textId="6C790B3B" w:rsidR="00183557" w:rsidRPr="0039418E" w:rsidRDefault="00183557" w:rsidP="00183557">
            <w:pPr>
              <w:jc w:val="center"/>
              <w:rPr>
                <w:rFonts w:ascii="GHEA Grapalat" w:hAnsi="GHEA Grapalat"/>
                <w:sz w:val="20"/>
                <w:lang w:val="pt-BR"/>
              </w:rPr>
            </w:pPr>
            <w:r>
              <w:rPr>
                <w:rFonts w:ascii="GHEA Grapalat" w:hAnsi="GHEA Grapalat"/>
                <w:sz w:val="20"/>
                <w:lang w:val="pt-BR"/>
              </w:rPr>
              <w:t>85</w:t>
            </w:r>
            <w:r w:rsidRPr="0039418E">
              <w:rPr>
                <w:rFonts w:ascii="GHEA Grapalat" w:hAnsi="GHEA Grapalat"/>
                <w:sz w:val="20"/>
                <w:lang w:val="pt-BR"/>
              </w:rPr>
              <w:t>%</w:t>
            </w:r>
          </w:p>
        </w:tc>
        <w:tc>
          <w:tcPr>
            <w:tcW w:w="685" w:type="dxa"/>
            <w:vAlign w:val="center"/>
          </w:tcPr>
          <w:p w14:paraId="2E7FC808" w14:textId="6C130960" w:rsidR="00183557" w:rsidRPr="0039418E" w:rsidRDefault="00183557" w:rsidP="00183557">
            <w:pPr>
              <w:jc w:val="center"/>
              <w:rPr>
                <w:rFonts w:ascii="GHEA Grapalat" w:hAnsi="GHEA Grapalat"/>
                <w:sz w:val="20"/>
                <w:lang w:val="pt-BR"/>
              </w:rPr>
            </w:pPr>
            <w:r>
              <w:rPr>
                <w:rFonts w:ascii="GHEA Grapalat" w:hAnsi="GHEA Grapalat"/>
                <w:sz w:val="20"/>
                <w:lang w:val="pt-BR"/>
              </w:rPr>
              <w:t>85</w:t>
            </w:r>
            <w:r w:rsidRPr="0039418E">
              <w:rPr>
                <w:rFonts w:ascii="GHEA Grapalat" w:hAnsi="GHEA Grapalat"/>
                <w:sz w:val="20"/>
                <w:lang w:val="pt-BR"/>
              </w:rPr>
              <w:t>%</w:t>
            </w:r>
          </w:p>
        </w:tc>
        <w:tc>
          <w:tcPr>
            <w:tcW w:w="685" w:type="dxa"/>
            <w:vAlign w:val="center"/>
          </w:tcPr>
          <w:p w14:paraId="7729A60E" w14:textId="4F121E5E" w:rsidR="00183557" w:rsidRPr="0039418E" w:rsidRDefault="00183557" w:rsidP="00183557">
            <w:pPr>
              <w:jc w:val="center"/>
              <w:rPr>
                <w:rFonts w:ascii="GHEA Grapalat" w:hAnsi="GHEA Grapalat"/>
                <w:sz w:val="20"/>
                <w:lang w:val="pt-BR"/>
              </w:rPr>
            </w:pPr>
            <w:r>
              <w:rPr>
                <w:rFonts w:ascii="GHEA Grapalat" w:hAnsi="GHEA Grapalat"/>
                <w:sz w:val="20"/>
                <w:lang w:val="pt-BR"/>
              </w:rPr>
              <w:t>100</w:t>
            </w:r>
            <w:r w:rsidRPr="0039418E">
              <w:rPr>
                <w:rFonts w:ascii="GHEA Grapalat" w:hAnsi="GHEA Grapalat"/>
                <w:sz w:val="20"/>
                <w:lang w:val="pt-BR"/>
              </w:rPr>
              <w:t>%</w:t>
            </w:r>
          </w:p>
        </w:tc>
        <w:tc>
          <w:tcPr>
            <w:tcW w:w="685" w:type="dxa"/>
            <w:vAlign w:val="center"/>
          </w:tcPr>
          <w:p w14:paraId="13D46E69" w14:textId="0523EC05" w:rsidR="00183557" w:rsidRPr="0039418E" w:rsidRDefault="00183557" w:rsidP="00183557">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579C676B" w14:textId="4E22368F" w:rsidR="00183557" w:rsidRPr="0039418E" w:rsidRDefault="00183557" w:rsidP="00183557">
            <w:pPr>
              <w:jc w:val="center"/>
              <w:rPr>
                <w:rFonts w:ascii="GHEA Grapalat" w:hAnsi="GHEA Grapalat"/>
                <w:sz w:val="20"/>
                <w:lang w:val="pt-BR"/>
              </w:rPr>
            </w:pPr>
            <w:r w:rsidRPr="0039418E">
              <w:rPr>
                <w:rFonts w:ascii="GHEA Grapalat" w:hAnsi="GHEA Grapalat"/>
                <w:sz w:val="20"/>
                <w:lang w:val="pt-BR"/>
              </w:rPr>
              <w:t>100%</w:t>
            </w:r>
          </w:p>
        </w:tc>
        <w:tc>
          <w:tcPr>
            <w:tcW w:w="1406" w:type="dxa"/>
            <w:vAlign w:val="center"/>
          </w:tcPr>
          <w:p w14:paraId="26385355" w14:textId="1193F560" w:rsidR="00183557" w:rsidRPr="0039418E" w:rsidRDefault="00183557" w:rsidP="00183557">
            <w:pPr>
              <w:jc w:val="center"/>
              <w:rPr>
                <w:rFonts w:ascii="GHEA Grapalat" w:hAnsi="GHEA Grapalat"/>
                <w:sz w:val="20"/>
                <w:lang w:val="pt-BR"/>
              </w:rPr>
            </w:pPr>
            <w:r w:rsidRPr="0039418E">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07866115"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6F527F">
        <w:rPr>
          <w:rFonts w:ascii="GHEA Grapalat" w:hAnsi="GHEA Grapalat"/>
          <w:i/>
          <w:sz w:val="18"/>
          <w:lang w:val="hy-AM"/>
        </w:rPr>
        <w:t>ԵՔ-ՀԲՄԽԾՁԲ-25/41</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303829"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44D7B61F" w:rsidR="007678FA" w:rsidRPr="006F527F"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6F527F">
        <w:rPr>
          <w:rFonts w:ascii="GHEA Grapalat" w:hAnsi="GHEA Grapalat"/>
          <w:i/>
          <w:sz w:val="18"/>
          <w:lang w:val="hy-AM"/>
        </w:rPr>
        <w:t>ԵՔ-ՀԲՄԽԾՁԲ-25/41</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6F527F">
        <w:rPr>
          <w:rFonts w:ascii="GHEA Grapalat" w:hAnsi="GHEA Grapalat" w:cs="TimesArmenianPSMT"/>
          <w:i/>
          <w:sz w:val="20"/>
          <w:lang w:val="hy-AM"/>
        </w:rPr>
        <w:t>ծածկագրով պայմանագրի</w:t>
      </w:r>
    </w:p>
    <w:p w14:paraId="4F674C6B" w14:textId="77777777" w:rsidR="007678FA" w:rsidRPr="006F527F"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6F527F" w:rsidRDefault="007678FA" w:rsidP="007678FA">
      <w:pPr>
        <w:rPr>
          <w:rFonts w:ascii="GHEA Grapalat" w:hAnsi="GHEA Grapalat"/>
          <w:lang w:val="hy-AM"/>
        </w:rPr>
      </w:pPr>
    </w:p>
    <w:p w14:paraId="0FBBE306" w14:textId="77777777" w:rsidR="007678FA" w:rsidRPr="006F527F" w:rsidRDefault="007678FA" w:rsidP="007678FA">
      <w:pPr>
        <w:rPr>
          <w:rFonts w:ascii="GHEA Grapalat" w:hAnsi="GHEA Grapalat"/>
          <w:lang w:val="hy-AM"/>
        </w:rPr>
      </w:pPr>
    </w:p>
    <w:p w14:paraId="36010724" w14:textId="77777777" w:rsidR="007678FA" w:rsidRPr="006F527F" w:rsidRDefault="007678FA" w:rsidP="007678FA">
      <w:pPr>
        <w:rPr>
          <w:rFonts w:ascii="GHEA Grapalat" w:hAnsi="GHEA Grapalat"/>
          <w:lang w:val="hy-AM"/>
        </w:rPr>
      </w:pPr>
    </w:p>
    <w:p w14:paraId="607BBF20" w14:textId="77777777" w:rsidR="007678FA" w:rsidRPr="006F527F" w:rsidRDefault="007678FA" w:rsidP="007678FA">
      <w:pPr>
        <w:tabs>
          <w:tab w:val="left" w:pos="2250"/>
        </w:tabs>
        <w:spacing w:line="276" w:lineRule="auto"/>
        <w:jc w:val="center"/>
        <w:rPr>
          <w:rFonts w:ascii="GHEA Grapalat" w:hAnsi="GHEA Grapalat" w:cs="Sylfaen"/>
          <w:bCs/>
          <w:sz w:val="18"/>
          <w:szCs w:val="18"/>
          <w:lang w:val="hy-AM"/>
        </w:rPr>
      </w:pPr>
      <w:r w:rsidRPr="006F527F">
        <w:rPr>
          <w:rFonts w:ascii="GHEA Grapalat" w:hAnsi="GHEA Grapalat" w:cs="Sylfaen"/>
          <w:bCs/>
          <w:sz w:val="18"/>
          <w:szCs w:val="18"/>
          <w:lang w:val="hy-AM"/>
        </w:rPr>
        <w:t xml:space="preserve">ԱԿՏ  N    </w:t>
      </w:r>
    </w:p>
    <w:p w14:paraId="066020AB" w14:textId="77777777" w:rsidR="007678FA" w:rsidRPr="00303829"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03829">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03829"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03829"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03829" w:rsidRDefault="007678FA" w:rsidP="007678FA">
      <w:pPr>
        <w:tabs>
          <w:tab w:val="left" w:pos="360"/>
          <w:tab w:val="left" w:pos="540"/>
        </w:tabs>
        <w:ind w:left="-540" w:firstLine="180"/>
        <w:jc w:val="both"/>
        <w:rPr>
          <w:rFonts w:ascii="GHEA Grapalat" w:hAnsi="GHEA Grapalat" w:cs="Sylfaen"/>
          <w:sz w:val="20"/>
          <w:szCs w:val="20"/>
          <w:lang w:val="hy-AM"/>
        </w:rPr>
      </w:pPr>
      <w:r w:rsidRPr="00303829">
        <w:rPr>
          <w:rFonts w:ascii="GHEA Grapalat" w:hAnsi="GHEA Grapalat" w:cs="Sylfaen"/>
          <w:lang w:val="hy-AM"/>
        </w:rPr>
        <w:tab/>
      </w:r>
      <w:r w:rsidRPr="00F566BF">
        <w:rPr>
          <w:rFonts w:ascii="GHEA Grapalat" w:hAnsi="GHEA Grapalat" w:cs="Sylfaen"/>
          <w:sz w:val="20"/>
          <w:szCs w:val="20"/>
          <w:lang w:val="hy-AM"/>
        </w:rPr>
        <w:t xml:space="preserve">Սույնով </w:t>
      </w:r>
      <w:r w:rsidRPr="00303829">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303829">
        <w:rPr>
          <w:rFonts w:ascii="GHEA Grapalat" w:hAnsi="GHEA Grapalat" w:cs="Sylfaen"/>
          <w:sz w:val="20"/>
          <w:u w:val="single"/>
          <w:lang w:val="hy-AM"/>
        </w:rPr>
        <w:tab/>
      </w:r>
      <w:r w:rsidRPr="00303829">
        <w:rPr>
          <w:rFonts w:ascii="GHEA Grapalat" w:hAnsi="GHEA Grapalat" w:cs="Sylfaen"/>
          <w:sz w:val="20"/>
          <w:u w:val="single"/>
          <w:lang w:val="hy-AM"/>
        </w:rPr>
        <w:tab/>
        <w:t xml:space="preserve">        </w:t>
      </w:r>
      <w:r w:rsidRPr="00303829">
        <w:rPr>
          <w:rFonts w:ascii="GHEA Grapalat" w:hAnsi="GHEA Grapalat" w:cs="Sylfaen"/>
          <w:sz w:val="20"/>
          <w:lang w:val="hy-AM"/>
        </w:rPr>
        <w:t>-ի</w:t>
      </w:r>
      <w:r w:rsidRPr="00303829">
        <w:rPr>
          <w:rFonts w:ascii="GHEA Grapalat" w:hAnsi="GHEA Grapalat" w:cs="Sylfaen"/>
          <w:lang w:val="hy-AM"/>
        </w:rPr>
        <w:t xml:space="preserve"> </w:t>
      </w:r>
      <w:r w:rsidRPr="00303829">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303829">
        <w:rPr>
          <w:rFonts w:ascii="GHEA Grapalat" w:hAnsi="GHEA Grapalat" w:cs="Sylfaen"/>
          <w:sz w:val="20"/>
          <w:u w:val="single"/>
          <w:lang w:val="hy-AM"/>
        </w:rPr>
        <w:tab/>
      </w:r>
      <w:r w:rsidRPr="00303829">
        <w:rPr>
          <w:rFonts w:ascii="GHEA Grapalat" w:hAnsi="GHEA Grapalat" w:cs="Sylfaen"/>
          <w:sz w:val="20"/>
          <w:u w:val="single"/>
          <w:lang w:val="hy-AM"/>
        </w:rPr>
        <w:tab/>
        <w:t xml:space="preserve">        </w:t>
      </w:r>
      <w:r w:rsidRPr="00303829">
        <w:rPr>
          <w:rFonts w:ascii="GHEA Grapalat" w:hAnsi="GHEA Grapalat" w:cs="Sylfaen"/>
          <w:sz w:val="20"/>
          <w:lang w:val="hy-AM"/>
        </w:rPr>
        <w:t>-ի</w:t>
      </w:r>
    </w:p>
    <w:p w14:paraId="4772D509" w14:textId="77777777" w:rsidR="007678FA" w:rsidRPr="00303829" w:rsidRDefault="007678FA" w:rsidP="007678FA">
      <w:pPr>
        <w:tabs>
          <w:tab w:val="left" w:pos="360"/>
          <w:tab w:val="left" w:pos="540"/>
        </w:tabs>
        <w:jc w:val="both"/>
        <w:rPr>
          <w:rFonts w:ascii="GHEA Grapalat" w:hAnsi="GHEA Grapalat" w:cs="Sylfaen"/>
          <w:lang w:val="hy-AM"/>
        </w:rPr>
      </w:pPr>
      <w:r w:rsidRPr="00303829">
        <w:rPr>
          <w:rFonts w:ascii="GHEA Grapalat" w:hAnsi="GHEA Grapalat" w:cs="Sylfaen"/>
          <w:lang w:val="hy-AM"/>
        </w:rPr>
        <w:t xml:space="preserve">                                            </w:t>
      </w:r>
      <w:r w:rsidRPr="00303829">
        <w:rPr>
          <w:rFonts w:ascii="GHEA Grapalat" w:hAnsi="GHEA Grapalat" w:cs="Sylfaen"/>
          <w:sz w:val="12"/>
          <w:szCs w:val="12"/>
          <w:lang w:val="hy-AM"/>
        </w:rPr>
        <w:t xml:space="preserve">Պատվիրատուի անունը     </w:t>
      </w:r>
      <w:r w:rsidRPr="00303829">
        <w:rPr>
          <w:rFonts w:ascii="GHEA Grapalat" w:hAnsi="GHEA Grapalat" w:cs="Sylfaen"/>
          <w:sz w:val="16"/>
          <w:szCs w:val="16"/>
          <w:lang w:val="hy-AM"/>
        </w:rPr>
        <w:t xml:space="preserve">                                                           </w:t>
      </w:r>
      <w:r w:rsidRPr="00303829">
        <w:rPr>
          <w:rFonts w:ascii="GHEA Grapalat" w:hAnsi="GHEA Grapalat" w:cs="Sylfaen"/>
          <w:sz w:val="12"/>
          <w:szCs w:val="12"/>
          <w:lang w:val="hy-AM"/>
        </w:rPr>
        <w:t>Կատարողի անունը</w:t>
      </w:r>
    </w:p>
    <w:p w14:paraId="1B6399F5" w14:textId="77777777" w:rsidR="007678FA" w:rsidRPr="00303829"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303829">
        <w:rPr>
          <w:rFonts w:ascii="GHEA Grapalat" w:hAnsi="GHEA Grapalat" w:cs="Sylfaen"/>
          <w:sz w:val="20"/>
          <w:szCs w:val="20"/>
          <w:lang w:val="hy-AM"/>
        </w:rPr>
        <w:t>ատարող</w:t>
      </w:r>
      <w:r w:rsidRPr="00F566BF">
        <w:rPr>
          <w:rFonts w:ascii="GHEA Grapalat" w:hAnsi="GHEA Grapalat" w:cs="Sylfaen"/>
          <w:sz w:val="20"/>
          <w:szCs w:val="20"/>
          <w:lang w:val="hy-AM"/>
        </w:rPr>
        <w:t>)</w:t>
      </w:r>
      <w:r w:rsidRPr="00303829">
        <w:rPr>
          <w:rFonts w:ascii="GHEA Grapalat" w:hAnsi="GHEA Grapalat" w:cs="Sylfaen"/>
          <w:sz w:val="20"/>
          <w:szCs w:val="20"/>
          <w:lang w:val="hy-AM"/>
        </w:rPr>
        <w:t xml:space="preserve"> </w:t>
      </w:r>
      <w:r w:rsidRPr="00303829">
        <w:rPr>
          <w:rFonts w:ascii="GHEA Grapalat" w:hAnsi="GHEA Grapalat" w:cs="Sylfaen"/>
          <w:sz w:val="20"/>
          <w:lang w:val="hy-AM"/>
        </w:rPr>
        <w:t xml:space="preserve">միջև 20     թ. </w:t>
      </w:r>
      <w:r w:rsidRPr="00303829">
        <w:rPr>
          <w:rFonts w:ascii="GHEA Grapalat" w:hAnsi="GHEA Grapalat" w:cs="Sylfaen"/>
          <w:sz w:val="20"/>
          <w:u w:val="single"/>
          <w:lang w:val="hy-AM"/>
        </w:rPr>
        <w:tab/>
      </w:r>
      <w:r w:rsidRPr="00303829">
        <w:rPr>
          <w:rFonts w:ascii="GHEA Grapalat" w:hAnsi="GHEA Grapalat" w:cs="Sylfaen"/>
          <w:sz w:val="20"/>
          <w:u w:val="single"/>
          <w:lang w:val="hy-AM"/>
        </w:rPr>
        <w:tab/>
      </w:r>
      <w:r w:rsidRPr="00303829">
        <w:rPr>
          <w:rFonts w:ascii="GHEA Grapalat" w:hAnsi="GHEA Grapalat" w:cs="Sylfaen"/>
          <w:sz w:val="20"/>
          <w:u w:val="single"/>
          <w:lang w:val="hy-AM"/>
        </w:rPr>
        <w:tab/>
      </w:r>
      <w:r w:rsidRPr="00303829">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3" w:name="_Hlk187704942"/>
            <w:bookmarkStart w:id="14"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6E27A642"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  թ. կնքված </w:t>
            </w:r>
          </w:p>
          <w:p w14:paraId="277B09C7" w14:textId="22AE385C"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6F527F">
              <w:rPr>
                <w:rFonts w:ascii="GHEA Grapalat" w:hAnsi="GHEA Grapalat"/>
                <w:i/>
                <w:sz w:val="18"/>
                <w:lang w:val="hy-AM"/>
              </w:rPr>
              <w:t>ԵՔ-ՀԲՄԽԾՁԲ-25/41</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C6AE9" w14:textId="77777777" w:rsidR="00DE26D9" w:rsidRDefault="00DE26D9">
      <w:r>
        <w:separator/>
      </w:r>
    </w:p>
  </w:endnote>
  <w:endnote w:type="continuationSeparator" w:id="0">
    <w:p w14:paraId="0BCD407E" w14:textId="77777777" w:rsidR="00DE26D9" w:rsidRDefault="00DE2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A69E6" w14:textId="77777777" w:rsidR="00DE26D9" w:rsidRDefault="00DE26D9">
      <w:r>
        <w:separator/>
      </w:r>
    </w:p>
  </w:footnote>
  <w:footnote w:type="continuationSeparator" w:id="0">
    <w:p w14:paraId="72FBAAE0" w14:textId="77777777" w:rsidR="00DE26D9" w:rsidRDefault="00DE26D9">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721A"/>
    <w:multiLevelType w:val="hybridMultilevel"/>
    <w:tmpl w:val="4610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36274878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7F"/>
    <w:rsid w:val="000644FD"/>
    <w:rsid w:val="00065A86"/>
    <w:rsid w:val="00065C3B"/>
    <w:rsid w:val="000661C0"/>
    <w:rsid w:val="000677B2"/>
    <w:rsid w:val="000704B9"/>
    <w:rsid w:val="00070880"/>
    <w:rsid w:val="00070DBB"/>
    <w:rsid w:val="0007131E"/>
    <w:rsid w:val="00071D1C"/>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557"/>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2E6C"/>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5654"/>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585"/>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ADE"/>
    <w:rsid w:val="002F2B23"/>
    <w:rsid w:val="002F2C5F"/>
    <w:rsid w:val="002F2CE0"/>
    <w:rsid w:val="002F35FE"/>
    <w:rsid w:val="002F4517"/>
    <w:rsid w:val="002F6164"/>
    <w:rsid w:val="002F6FA0"/>
    <w:rsid w:val="002F7A7E"/>
    <w:rsid w:val="00301193"/>
    <w:rsid w:val="0030129D"/>
    <w:rsid w:val="00303732"/>
    <w:rsid w:val="0030380E"/>
    <w:rsid w:val="00303829"/>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E23"/>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27F"/>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1F26"/>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630"/>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14B"/>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27B"/>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5E7A"/>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D5"/>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D9"/>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6181839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1084982">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66638093">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19602</Words>
  <Characters>111736</Characters>
  <Application>Microsoft Office Word</Application>
  <DocSecurity>0</DocSecurity>
  <Lines>931</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131076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14</cp:lastModifiedBy>
  <cp:revision>57</cp:revision>
  <cp:lastPrinted>2018-02-16T07:12:00Z</cp:lastPrinted>
  <dcterms:created xsi:type="dcterms:W3CDTF">2025-03-04T12:43:00Z</dcterms:created>
  <dcterms:modified xsi:type="dcterms:W3CDTF">2025-05-21T11:22:00Z</dcterms:modified>
</cp:coreProperties>
</file>